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3758" w:rsidRPr="00437804" w:rsidRDefault="00BD337E" w:rsidP="00F53758">
      <w:pPr>
        <w:rPr>
          <w:rFonts w:ascii="Arial" w:hAnsi="Arial" w:cs="Arial"/>
        </w:rPr>
      </w:pPr>
      <w:r w:rsidRPr="00437804">
        <w:rPr>
          <w:rFonts w:ascii="Arial" w:hAnsi="Arial" w:cs="Arial"/>
          <w:b/>
          <w:noProof/>
        </w:rPr>
        <mc:AlternateContent>
          <mc:Choice Requires="wps">
            <w:drawing>
              <wp:anchor distT="0" distB="0" distL="114300" distR="114300" simplePos="0" relativeHeight="251661824" behindDoc="0" locked="0" layoutInCell="1" allowOverlap="1" wp14:anchorId="1232507D" wp14:editId="2F468C13">
                <wp:simplePos x="0" y="0"/>
                <wp:positionH relativeFrom="column">
                  <wp:posOffset>5032375</wp:posOffset>
                </wp:positionH>
                <wp:positionV relativeFrom="paragraph">
                  <wp:posOffset>-638341</wp:posOffset>
                </wp:positionV>
                <wp:extent cx="571500" cy="571500"/>
                <wp:effectExtent l="0" t="0" r="19050" b="19050"/>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33679E" id="Elipse 22" o:spid="_x0000_s1026" style="position:absolute;margin-left:396.25pt;margin-top:-50.25pt;width:45pt;height: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" strokecolor="white"/>
            </w:pict>
          </mc:Fallback>
        </mc:AlternateContent>
      </w:r>
    </w:p>
    <w:p w:rsidR="00F53758" w:rsidRPr="00437804" w:rsidRDefault="00F53758" w:rsidP="00F53758">
      <w:pPr>
        <w:jc w:val="center"/>
        <w:rPr>
          <w:rFonts w:ascii="Arial" w:hAnsi="Arial" w:cs="Arial"/>
        </w:rPr>
      </w:pPr>
      <w:r w:rsidRPr="00437804">
        <w:rPr>
          <w:rFonts w:ascii="Arial" w:hAnsi="Arial" w:cs="Arial"/>
          <w:noProof/>
        </w:rPr>
        <w:drawing>
          <wp:inline distT="0" distB="0" distL="0" distR="0" wp14:anchorId="29DCEF63" wp14:editId="1BD8722C">
            <wp:extent cx="1769110" cy="1132840"/>
            <wp:effectExtent l="0" t="0" r="2540" b="0"/>
            <wp:docPr id="1" name="Imagem 1" descr="Unicruz COMP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cruz COMPLE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69110" cy="1132840"/>
                    </a:xfrm>
                    <a:prstGeom prst="rect">
                      <a:avLst/>
                    </a:prstGeom>
                    <a:noFill/>
                    <a:ln>
                      <a:noFill/>
                    </a:ln>
                  </pic:spPr>
                </pic:pic>
              </a:graphicData>
            </a:graphic>
          </wp:inline>
        </w:drawing>
      </w: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023E9C" w:rsidP="00F53758">
      <w:pPr>
        <w:jc w:val="center"/>
        <w:rPr>
          <w:rFonts w:ascii="Arial" w:hAnsi="Arial" w:cs="Arial"/>
        </w:rPr>
      </w:pPr>
      <w:r w:rsidRPr="00437804">
        <w:rPr>
          <w:rFonts w:ascii="Arial" w:hAnsi="Arial" w:cs="Arial"/>
        </w:rPr>
        <w:t>Enedina Maria Teixeira da Silva</w:t>
      </w:r>
    </w:p>
    <w:p w:rsidR="00023E9C" w:rsidRPr="00437804" w:rsidRDefault="00023E9C" w:rsidP="00F53758">
      <w:pPr>
        <w:jc w:val="center"/>
        <w:rPr>
          <w:rFonts w:ascii="Arial" w:hAnsi="Arial" w:cs="Arial"/>
        </w:rPr>
      </w:pPr>
      <w:r w:rsidRPr="00437804">
        <w:rPr>
          <w:rFonts w:ascii="Arial" w:hAnsi="Arial" w:cs="Arial"/>
        </w:rPr>
        <w:t xml:space="preserve">Isadora Wayhs Cadore Virgolin </w:t>
      </w:r>
    </w:p>
    <w:p w:rsidR="00023E9C" w:rsidRPr="00437804" w:rsidRDefault="00023E9C" w:rsidP="00F53758">
      <w:pPr>
        <w:jc w:val="center"/>
        <w:rPr>
          <w:rFonts w:ascii="Arial" w:hAnsi="Arial" w:cs="Arial"/>
        </w:rPr>
      </w:pPr>
      <w:r w:rsidRPr="00437804">
        <w:rPr>
          <w:rFonts w:ascii="Arial" w:hAnsi="Arial" w:cs="Arial"/>
        </w:rPr>
        <w:t xml:space="preserve">Rozali Araújo </w:t>
      </w:r>
    </w:p>
    <w:p w:rsidR="00F53758" w:rsidRPr="00437804" w:rsidRDefault="00F53758" w:rsidP="00F53758">
      <w:pPr>
        <w:jc w:val="center"/>
        <w:rPr>
          <w:rFonts w:ascii="Arial" w:hAnsi="Arial" w:cs="Arial"/>
        </w:rPr>
      </w:pPr>
    </w:p>
    <w:p w:rsidR="00F53758" w:rsidRPr="00437804" w:rsidRDefault="00F53758" w:rsidP="00143C6B">
      <w:pPr>
        <w:jc w:val="right"/>
        <w:rPr>
          <w:rFonts w:ascii="Arial" w:hAnsi="Arial" w:cs="Arial"/>
        </w:rPr>
      </w:pPr>
    </w:p>
    <w:p w:rsidR="00F53758" w:rsidRPr="00437804" w:rsidRDefault="00F53758" w:rsidP="00F53758">
      <w:pPr>
        <w:jc w:val="center"/>
        <w:rPr>
          <w:rFonts w:ascii="Arial" w:hAnsi="Arial" w:cs="Arial"/>
        </w:rPr>
      </w:pPr>
    </w:p>
    <w:p w:rsidR="00F53758" w:rsidRPr="00437804" w:rsidRDefault="00143C6B" w:rsidP="00143C6B">
      <w:pPr>
        <w:tabs>
          <w:tab w:val="center" w:pos="4252"/>
          <w:tab w:val="right" w:pos="8504"/>
        </w:tabs>
        <w:rPr>
          <w:rFonts w:ascii="Arial" w:hAnsi="Arial" w:cs="Arial"/>
        </w:rPr>
      </w:pPr>
      <w:r w:rsidRPr="00437804">
        <w:rPr>
          <w:rFonts w:ascii="Arial" w:hAnsi="Arial" w:cs="Arial"/>
        </w:rPr>
        <w:tab/>
      </w:r>
      <w:r w:rsidRPr="00437804">
        <w:rPr>
          <w:rFonts w:ascii="Arial" w:hAnsi="Arial" w:cs="Arial"/>
        </w:rPr>
        <w:tab/>
      </w: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rPr>
          <w:rFonts w:ascii="Arial" w:hAnsi="Arial" w:cs="Arial"/>
        </w:rPr>
      </w:pPr>
    </w:p>
    <w:p w:rsidR="00F53758" w:rsidRPr="00437804" w:rsidRDefault="00F53758" w:rsidP="00F53758">
      <w:pPr>
        <w:rPr>
          <w:rFonts w:ascii="Arial" w:hAnsi="Arial" w:cs="Arial"/>
        </w:rPr>
      </w:pPr>
    </w:p>
    <w:p w:rsidR="00F53758" w:rsidRPr="00437804" w:rsidRDefault="00F53758" w:rsidP="00F53758">
      <w:pPr>
        <w:rPr>
          <w:rFonts w:ascii="Arial" w:hAnsi="Arial" w:cs="Arial"/>
          <w:sz w:val="28"/>
          <w:szCs w:val="28"/>
        </w:rPr>
      </w:pPr>
    </w:p>
    <w:p w:rsidR="00F53758" w:rsidRPr="00437804" w:rsidRDefault="00023E9C" w:rsidP="00F53758">
      <w:pPr>
        <w:spacing w:line="360" w:lineRule="auto"/>
        <w:jc w:val="center"/>
        <w:rPr>
          <w:rFonts w:ascii="Arial" w:hAnsi="Arial" w:cs="Arial"/>
          <w:b/>
          <w:caps/>
          <w:sz w:val="28"/>
          <w:szCs w:val="28"/>
        </w:rPr>
      </w:pPr>
      <w:r w:rsidRPr="00437804">
        <w:rPr>
          <w:rFonts w:ascii="Arial" w:hAnsi="Arial" w:cs="Arial"/>
          <w:b/>
          <w:caps/>
          <w:sz w:val="28"/>
          <w:szCs w:val="28"/>
        </w:rPr>
        <w:t xml:space="preserve">projeto profissão catador inatecsocial unicruz: um novo conceito para o lixo </w:t>
      </w:r>
    </w:p>
    <w:p w:rsidR="00F53758" w:rsidRPr="00437804" w:rsidRDefault="00F53758" w:rsidP="00F53758">
      <w:pPr>
        <w:rPr>
          <w:rFonts w:ascii="Arial" w:hAnsi="Arial" w:cs="Arial"/>
        </w:rPr>
      </w:pPr>
    </w:p>
    <w:p w:rsidR="00F53758" w:rsidRPr="00437804" w:rsidRDefault="00F53758" w:rsidP="00F53758">
      <w:pP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tabs>
          <w:tab w:val="left" w:pos="4500"/>
        </w:tabs>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023E9C" w:rsidP="00143C6B">
      <w:pPr>
        <w:jc w:val="center"/>
        <w:rPr>
          <w:rFonts w:ascii="Arial" w:hAnsi="Arial" w:cs="Arial"/>
        </w:rPr>
      </w:pPr>
      <w:r w:rsidRPr="00437804">
        <w:rPr>
          <w:rFonts w:ascii="Arial" w:hAnsi="Arial" w:cs="Arial"/>
        </w:rPr>
        <w:t>CRUZ ALTA-RS, 2018</w:t>
      </w:r>
    </w:p>
    <w:p w:rsidR="00F53758" w:rsidRPr="00437804" w:rsidRDefault="00F53758" w:rsidP="00F53758">
      <w:pPr>
        <w:rPr>
          <w:rFonts w:ascii="Arial" w:hAnsi="Arial" w:cs="Arial"/>
        </w:rPr>
      </w:pPr>
      <w:r w:rsidRPr="00437804">
        <w:rPr>
          <w:rFonts w:ascii="Arial" w:hAnsi="Arial" w:cs="Arial"/>
          <w:noProof/>
        </w:rPr>
        <mc:AlternateContent>
          <mc:Choice Requires="wps">
            <w:drawing>
              <wp:anchor distT="0" distB="0" distL="114300" distR="114300" simplePos="0" relativeHeight="251655680" behindDoc="0" locked="0" layoutInCell="1" allowOverlap="1" wp14:anchorId="59A0C738" wp14:editId="080782E4">
                <wp:simplePos x="0" y="0"/>
                <wp:positionH relativeFrom="column">
                  <wp:posOffset>5143500</wp:posOffset>
                </wp:positionH>
                <wp:positionV relativeFrom="paragraph">
                  <wp:posOffset>-813435</wp:posOffset>
                </wp:positionV>
                <wp:extent cx="1040765" cy="660400"/>
                <wp:effectExtent l="13335" t="9525" r="12700" b="635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765" cy="660400"/>
                        </a:xfrm>
                        <a:prstGeom prst="rect">
                          <a:avLst/>
                        </a:prstGeom>
                        <a:solidFill>
                          <a:srgbClr val="FFFFFF"/>
                        </a:solidFill>
                        <a:ln w="9525">
                          <a:solidFill>
                            <a:srgbClr val="FFFFFF"/>
                          </a:solidFill>
                          <a:miter lim="800000"/>
                          <a:headEnd/>
                          <a:tailEnd/>
                        </a:ln>
                      </wps:spPr>
                      <wps:txbx>
                        <w:txbxContent>
                          <w:p w:rsidR="008E1B3A" w:rsidRDefault="008E1B3A" w:rsidP="00F53758">
                            <w:r>
                              <w:rPr>
                                <w:noProof/>
                              </w:rPr>
                              <w:drawing>
                                <wp:inline distT="0" distB="0" distL="0" distR="0" wp14:anchorId="28B85CF8" wp14:editId="43D362F8">
                                  <wp:extent cx="844550" cy="546735"/>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550" cy="546735"/>
                                          </a:xfrm>
                                          <a:prstGeom prst="rect">
                                            <a:avLst/>
                                          </a:prstGeom>
                                          <a:noFill/>
                                          <a:ln>
                                            <a:noFill/>
                                          </a:ln>
                                        </pic:spPr>
                                      </pic:pic>
                                    </a:graphicData>
                                  </a:graphic>
                                </wp:inline>
                              </w:drawing>
                            </w:r>
                            <w:r>
                              <w:rPr>
                                <w:noProof/>
                              </w:rPr>
                              <w:drawing>
                                <wp:inline distT="0" distB="0" distL="0" distR="0" wp14:anchorId="1F88ABDF" wp14:editId="59365371">
                                  <wp:extent cx="844550" cy="546735"/>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550" cy="54673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A0C738" id="_x0000_t202" coordsize="21600,21600" o:spt="202" path="m,l,21600r21600,l21600,xe">
                <v:stroke joinstyle="miter"/>
                <v:path gradientshapeok="t" o:connecttype="rect"/>
              </v:shapetype>
              <v:shape id="Caixa de texto 6" o:spid="_x0000_s1026" type="#_x0000_t202" style="position:absolute;margin-left:405pt;margin-top:-64.05pt;width:81.95pt;height:5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" strokecolor="white">
                <v:textbox>
                  <w:txbxContent>
                    <w:p w:rsidR="008E1B3A" w:rsidRDefault="008E1B3A" w:rsidP="00F53758">
                      <w:r>
                        <w:rPr>
                          <w:noProof/>
                        </w:rPr>
                        <w:drawing>
                          <wp:inline distT="0" distB="0" distL="0" distR="0" wp14:anchorId="28B85CF8" wp14:editId="43D362F8">
                            <wp:extent cx="844550" cy="546735"/>
                            <wp:effectExtent l="0" t="0" r="0"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550" cy="546735"/>
                                    </a:xfrm>
                                    <a:prstGeom prst="rect">
                                      <a:avLst/>
                                    </a:prstGeom>
                                    <a:noFill/>
                                    <a:ln>
                                      <a:noFill/>
                                    </a:ln>
                                  </pic:spPr>
                                </pic:pic>
                              </a:graphicData>
                            </a:graphic>
                          </wp:inline>
                        </w:drawing>
                      </w:r>
                      <w:r>
                        <w:rPr>
                          <w:noProof/>
                        </w:rPr>
                        <w:drawing>
                          <wp:inline distT="0" distB="0" distL="0" distR="0" wp14:anchorId="1F88ABDF" wp14:editId="59365371">
                            <wp:extent cx="844550" cy="546735"/>
                            <wp:effectExtent l="0" t="0" r="0" b="571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4550" cy="546735"/>
                                    </a:xfrm>
                                    <a:prstGeom prst="rect">
                                      <a:avLst/>
                                    </a:prstGeom>
                                    <a:noFill/>
                                    <a:ln>
                                      <a:noFill/>
                                    </a:ln>
                                  </pic:spPr>
                                </pic:pic>
                              </a:graphicData>
                            </a:graphic>
                          </wp:inline>
                        </w:drawing>
                      </w:r>
                    </w:p>
                  </w:txbxContent>
                </v:textbox>
              </v:shape>
            </w:pict>
          </mc:Fallback>
        </mc:AlternateContent>
      </w:r>
      <w:r w:rsidRPr="00437804">
        <w:rPr>
          <w:rFonts w:ascii="Arial" w:hAnsi="Arial" w:cs="Arial"/>
          <w:noProof/>
        </w:rPr>
        <mc:AlternateContent>
          <mc:Choice Requires="wps">
            <w:drawing>
              <wp:anchor distT="0" distB="0" distL="114300" distR="114300" simplePos="0" relativeHeight="251654656" behindDoc="0" locked="0" layoutInCell="1" allowOverlap="1" wp14:anchorId="23352C9D" wp14:editId="49FD36F6">
                <wp:simplePos x="0" y="0"/>
                <wp:positionH relativeFrom="column">
                  <wp:posOffset>5143500</wp:posOffset>
                </wp:positionH>
                <wp:positionV relativeFrom="paragraph">
                  <wp:posOffset>-571500</wp:posOffset>
                </wp:positionV>
                <wp:extent cx="457200" cy="342900"/>
                <wp:effectExtent l="13335" t="13335" r="5715" b="5715"/>
                <wp:wrapNone/>
                <wp:docPr id="4" name="E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429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EE30E0" id="Elipse 4" o:spid="_x0000_s1026" style="position:absolute;margin-left:405pt;margin-top:-45pt;width:36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" strokecolor="white"/>
            </w:pict>
          </mc:Fallback>
        </mc:AlternateContent>
      </w:r>
    </w:p>
    <w:tbl>
      <w:tblPr>
        <w:tblW w:w="0" w:type="auto"/>
        <w:tblLook w:val="01E0" w:firstRow="1" w:lastRow="1" w:firstColumn="1" w:lastColumn="1" w:noHBand="0" w:noVBand="0"/>
      </w:tblPr>
      <w:tblGrid>
        <w:gridCol w:w="7115"/>
        <w:gridCol w:w="1389"/>
      </w:tblGrid>
      <w:tr w:rsidR="00FA2932" w:rsidRPr="00437804" w:rsidTr="00023E9C">
        <w:tc>
          <w:tcPr>
            <w:tcW w:w="7300" w:type="dxa"/>
          </w:tcPr>
          <w:p w:rsidR="00FA2932" w:rsidRPr="00437804" w:rsidRDefault="00FA2932" w:rsidP="00023E9C">
            <w:pPr>
              <w:spacing w:after="200" w:line="276" w:lineRule="auto"/>
              <w:rPr>
                <w:rFonts w:ascii="Arial" w:hAnsi="Arial" w:cs="Arial"/>
                <w:color w:val="000000"/>
              </w:rPr>
            </w:pPr>
          </w:p>
        </w:tc>
        <w:tc>
          <w:tcPr>
            <w:tcW w:w="1420" w:type="dxa"/>
          </w:tcPr>
          <w:p w:rsidR="00FA2932" w:rsidRPr="00437804" w:rsidRDefault="00FA2932" w:rsidP="00023E9C">
            <w:pPr>
              <w:pStyle w:val="Corpodetexto3"/>
              <w:spacing w:after="0" w:line="360" w:lineRule="auto"/>
              <w:jc w:val="left"/>
              <w:rPr>
                <w:rFonts w:ascii="Arial" w:hAnsi="Arial" w:cs="Arial"/>
                <w:color w:val="000000"/>
                <w:sz w:val="24"/>
                <w:szCs w:val="24"/>
              </w:rPr>
            </w:pPr>
          </w:p>
        </w:tc>
      </w:tr>
    </w:tbl>
    <w:p w:rsidR="00F53758" w:rsidRPr="00437804" w:rsidRDefault="00F402D2" w:rsidP="00FA2932">
      <w:pPr>
        <w:rPr>
          <w:rFonts w:ascii="Arial" w:hAnsi="Arial" w:cs="Arial"/>
        </w:rPr>
      </w:pPr>
      <w:r w:rsidRPr="00437804">
        <w:rPr>
          <w:rFonts w:ascii="Arial" w:hAnsi="Arial" w:cs="Arial"/>
          <w:b/>
          <w:noProof/>
        </w:rPr>
        <mc:AlternateContent>
          <mc:Choice Requires="wps">
            <w:drawing>
              <wp:anchor distT="0" distB="0" distL="114300" distR="114300" simplePos="0" relativeHeight="251665920" behindDoc="0" locked="0" layoutInCell="1" allowOverlap="1" wp14:anchorId="231DE88B" wp14:editId="4D6ED631">
                <wp:simplePos x="0" y="0"/>
                <wp:positionH relativeFrom="column">
                  <wp:posOffset>5202555</wp:posOffset>
                </wp:positionH>
                <wp:positionV relativeFrom="paragraph">
                  <wp:posOffset>-885825</wp:posOffset>
                </wp:positionV>
                <wp:extent cx="571500" cy="571500"/>
                <wp:effectExtent l="0" t="0" r="19050" b="19050"/>
                <wp:wrapNone/>
                <wp:docPr id="20" name="Elips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1CECE1" id="Elipse 20" o:spid="_x0000_s1026" style="position:absolute;margin-left:409.65pt;margin-top:-69.75pt;width:45pt;height: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" strokecolor="white"/>
            </w:pict>
          </mc:Fallback>
        </mc:AlternateContent>
      </w:r>
    </w:p>
    <w:p w:rsidR="00F53758" w:rsidRPr="00437804" w:rsidRDefault="00F53758" w:rsidP="00F53758">
      <w:pPr>
        <w:spacing w:line="360" w:lineRule="auto"/>
        <w:jc w:val="center"/>
        <w:rPr>
          <w:rFonts w:ascii="Arial" w:hAnsi="Arial" w:cs="Arial"/>
          <w:b/>
          <w:color w:val="000000"/>
          <w:lang w:val="en-US"/>
        </w:rPr>
      </w:pPr>
      <w:r w:rsidRPr="00437804">
        <w:rPr>
          <w:rFonts w:ascii="Arial" w:hAnsi="Arial" w:cs="Arial"/>
          <w:b/>
          <w:color w:val="000000"/>
          <w:lang w:val="en-US"/>
        </w:rPr>
        <w:t xml:space="preserve">RESUMO </w:t>
      </w:r>
    </w:p>
    <w:p w:rsidR="00F53758" w:rsidRPr="00437804" w:rsidRDefault="00F53758" w:rsidP="00F53758">
      <w:pPr>
        <w:spacing w:line="360" w:lineRule="auto"/>
        <w:jc w:val="center"/>
        <w:rPr>
          <w:rFonts w:ascii="Arial" w:hAnsi="Arial" w:cs="Arial"/>
          <w:b/>
          <w:color w:val="000000"/>
          <w:lang w:val="en-US"/>
        </w:rPr>
      </w:pPr>
    </w:p>
    <w:p w:rsidR="00F53758" w:rsidRPr="00437804" w:rsidRDefault="00023E9C" w:rsidP="00023E9C">
      <w:pPr>
        <w:jc w:val="both"/>
        <w:rPr>
          <w:rStyle w:val="apple-converted-space"/>
          <w:rFonts w:ascii="Arial" w:hAnsi="Arial" w:cs="Arial"/>
          <w:color w:val="000000"/>
          <w:shd w:val="clear" w:color="auto" w:fill="FFFFFF"/>
        </w:rPr>
      </w:pPr>
      <w:r w:rsidRPr="00437804">
        <w:rPr>
          <w:rFonts w:ascii="Arial" w:hAnsi="Arial" w:cs="Arial"/>
        </w:rPr>
        <w:t xml:space="preserve">O projeto Profissão Catador foi constituído a partir dos fundamentos e parâmetros da Tecnologia Social (TS), que se contrapõem à Tecnologia Convencional (TC) que é funcional ao sistema capitalista. (COELHO, 2011). Em virtude disso, tem recebido atenção de diversas áreas do conhecimento, por contribuir para efetivação de leis dos resíduos sólidos, sendo um tema importante a ser adotado pelo setor produtivo, e por representar soluções para inclusão social. </w:t>
      </w:r>
      <w:r w:rsidRPr="00437804">
        <w:rPr>
          <w:rFonts w:ascii="Arial" w:hAnsi="Arial" w:cs="Arial"/>
          <w:bCs/>
        </w:rPr>
        <w:t xml:space="preserve">Vítimas de preconceito e à margem dos direitos trabalhistas, os catadores sofrem exploração, especialmente, na comercialização dos materiais. Para intervir nesse contexto, </w:t>
      </w:r>
      <w:r w:rsidRPr="00437804">
        <w:rPr>
          <w:rFonts w:ascii="Arial" w:hAnsi="Arial" w:cs="Arial"/>
        </w:rPr>
        <w:t>a trajetória da Universidade de Cruz Alta com os catadores de materiais recicláveis tem início em 2006, a partir da extensão universitária, com apoio financeiro de diversas instituições: Petrobras, CNPQ, Senaes, editais institucionais, dentre outros. O objetivo desse Projeto de extensão é a geração de trabalho e renda, bem como a inclusão social e a conscientização socioambiental. Atualmente, o Projeto Profissão Catador atende mais de 235 profissionais da catação, nos municípios de Cruz Alta (4 empreendimentos), Tupanciretã (1), Salto do Jacuí (1), Ibirubá (1) e Júlio de Castilhos (1), a partir da organização dos grupos em Associações para comercialização de materiais recicláveis, voltadas aos princípios da economia solidária e ao processo de autogestão. Para isso, conta com uma equipe técnica composta por Assessor</w:t>
      </w:r>
      <w:r w:rsidR="003B1221">
        <w:rPr>
          <w:rFonts w:ascii="Arial" w:hAnsi="Arial" w:cs="Arial"/>
        </w:rPr>
        <w:t>a</w:t>
      </w:r>
      <w:r w:rsidRPr="00437804">
        <w:rPr>
          <w:rFonts w:ascii="Arial" w:hAnsi="Arial" w:cs="Arial"/>
        </w:rPr>
        <w:t xml:space="preserve"> d</w:t>
      </w:r>
      <w:r w:rsidR="003B1221">
        <w:rPr>
          <w:rFonts w:ascii="Arial" w:hAnsi="Arial" w:cs="Arial"/>
        </w:rPr>
        <w:t>e Comunicação (1), Monitor (1)</w:t>
      </w:r>
      <w:r w:rsidRPr="00437804">
        <w:rPr>
          <w:rFonts w:ascii="Arial" w:hAnsi="Arial" w:cs="Arial"/>
        </w:rPr>
        <w:t>, Assistentes Sociais (2), M</w:t>
      </w:r>
      <w:r w:rsidR="003B1221">
        <w:rPr>
          <w:rFonts w:ascii="Arial" w:hAnsi="Arial" w:cs="Arial"/>
        </w:rPr>
        <w:t>otorista</w:t>
      </w:r>
      <w:r w:rsidRPr="00437804">
        <w:rPr>
          <w:rFonts w:ascii="Arial" w:hAnsi="Arial" w:cs="Arial"/>
        </w:rPr>
        <w:t xml:space="preserve"> (1), Coletores de materiais recicláveis (2),</w:t>
      </w:r>
      <w:r w:rsidR="003B1221">
        <w:rPr>
          <w:rFonts w:ascii="Arial" w:hAnsi="Arial" w:cs="Arial"/>
        </w:rPr>
        <w:t xml:space="preserve"> Motociclistas coletores (2),</w:t>
      </w:r>
      <w:r w:rsidR="00D34C17">
        <w:rPr>
          <w:rFonts w:ascii="Arial" w:hAnsi="Arial" w:cs="Arial"/>
        </w:rPr>
        <w:t xml:space="preserve"> Estagiário (1),</w:t>
      </w:r>
      <w:r w:rsidRPr="00437804">
        <w:rPr>
          <w:rFonts w:ascii="Arial" w:hAnsi="Arial" w:cs="Arial"/>
        </w:rPr>
        <w:t xml:space="preserve"> Coordenadora de Base (1) e Coordenação geral (Economista -1, Assistente Social – 1 e Administradora – 1). A equipe atua na organização de capacitações, trabalho de conscientização socioambiental da comunidade, auxílio na busca de possibilidades de comercialização dos materiais, intermediação de situações nos grupos, dentre diversas outras ações. O Projeto Profissão Catador impulsionou a criação da Inatecsocial – Incubadora e Aceleradora Tecnológica de Negócios Sociais da Universidade de Cruz Alta, órgão que atende, atualmente, 14 projetos e 8 empreendimentos com foco no social, economia solidária e criativa e comércio justo.</w:t>
      </w:r>
    </w:p>
    <w:p w:rsidR="00F53758" w:rsidRPr="00437804" w:rsidRDefault="00F53758" w:rsidP="00F53758">
      <w:pPr>
        <w:jc w:val="both"/>
        <w:rPr>
          <w:rStyle w:val="apple-converted-space"/>
          <w:rFonts w:ascii="Arial" w:hAnsi="Arial" w:cs="Arial"/>
          <w:color w:val="000000"/>
          <w:shd w:val="clear" w:color="auto" w:fill="FFFFFF"/>
        </w:rPr>
      </w:pPr>
    </w:p>
    <w:p w:rsidR="00F53758" w:rsidRPr="00437804" w:rsidRDefault="00F53758" w:rsidP="00F53758">
      <w:pPr>
        <w:jc w:val="both"/>
        <w:rPr>
          <w:rStyle w:val="apple-converted-space"/>
          <w:rFonts w:ascii="Arial" w:hAnsi="Arial" w:cs="Arial"/>
          <w:color w:val="000000"/>
          <w:shd w:val="clear" w:color="auto" w:fill="FFFFFF"/>
        </w:rPr>
      </w:pPr>
      <w:r w:rsidRPr="00437804">
        <w:rPr>
          <w:rStyle w:val="apple-converted-space"/>
          <w:rFonts w:ascii="Arial" w:hAnsi="Arial" w:cs="Arial"/>
          <w:b/>
          <w:color w:val="000000"/>
          <w:shd w:val="clear" w:color="auto" w:fill="FFFFFF"/>
        </w:rPr>
        <w:t>Palavras-chave:</w:t>
      </w:r>
      <w:r w:rsidR="00023E9C" w:rsidRPr="00437804">
        <w:rPr>
          <w:rStyle w:val="apple-converted-space"/>
          <w:rFonts w:ascii="Arial" w:hAnsi="Arial" w:cs="Arial"/>
          <w:color w:val="000000"/>
          <w:shd w:val="clear" w:color="auto" w:fill="FFFFFF"/>
        </w:rPr>
        <w:t xml:space="preserve"> Economia Solidária. Geração de trabalho e renda. Inclusão. Conscientização socioambiental. </w:t>
      </w: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F53758" w:rsidRPr="00437804" w:rsidRDefault="00F53758" w:rsidP="00F53758">
      <w:pPr>
        <w:jc w:val="center"/>
        <w:rPr>
          <w:rFonts w:ascii="Arial" w:hAnsi="Arial" w:cs="Arial"/>
        </w:rPr>
      </w:pPr>
    </w:p>
    <w:p w:rsidR="001C4378" w:rsidRPr="00437804" w:rsidRDefault="001C4378" w:rsidP="00F53758">
      <w:pPr>
        <w:jc w:val="center"/>
        <w:rPr>
          <w:rFonts w:ascii="Arial" w:hAnsi="Arial" w:cs="Arial"/>
        </w:rPr>
      </w:pPr>
    </w:p>
    <w:p w:rsidR="001C4378" w:rsidRPr="00437804" w:rsidRDefault="001C4378" w:rsidP="00F53758">
      <w:pPr>
        <w:jc w:val="center"/>
        <w:rPr>
          <w:rFonts w:ascii="Arial" w:hAnsi="Arial" w:cs="Arial"/>
        </w:rPr>
      </w:pPr>
    </w:p>
    <w:p w:rsidR="001C4378" w:rsidRPr="00437804" w:rsidRDefault="001C4378" w:rsidP="00F53758">
      <w:pPr>
        <w:jc w:val="center"/>
        <w:rPr>
          <w:rFonts w:ascii="Arial" w:hAnsi="Arial" w:cs="Arial"/>
        </w:rPr>
      </w:pPr>
    </w:p>
    <w:p w:rsidR="001C4378" w:rsidRPr="00437804" w:rsidRDefault="001C4378" w:rsidP="00F53758">
      <w:pPr>
        <w:jc w:val="center"/>
        <w:rPr>
          <w:rFonts w:ascii="Arial" w:hAnsi="Arial" w:cs="Arial"/>
        </w:rPr>
      </w:pPr>
    </w:p>
    <w:p w:rsidR="001C4378" w:rsidRPr="00437804" w:rsidRDefault="001C4378" w:rsidP="00F53758">
      <w:pPr>
        <w:jc w:val="center"/>
        <w:rPr>
          <w:rFonts w:ascii="Arial" w:hAnsi="Arial" w:cs="Arial"/>
        </w:rPr>
      </w:pPr>
    </w:p>
    <w:p w:rsidR="001C4378" w:rsidRPr="00437804" w:rsidRDefault="001C4378" w:rsidP="00F53758">
      <w:pPr>
        <w:jc w:val="center"/>
        <w:rPr>
          <w:rFonts w:ascii="Arial" w:hAnsi="Arial" w:cs="Arial"/>
        </w:rPr>
      </w:pPr>
    </w:p>
    <w:p w:rsidR="00F53758" w:rsidRPr="004B6A60" w:rsidRDefault="00BD337E" w:rsidP="00F53758">
      <w:pPr>
        <w:rPr>
          <w:rFonts w:ascii="Arial" w:hAnsi="Arial" w:cs="Arial"/>
        </w:rPr>
      </w:pPr>
      <w:r w:rsidRPr="00437804">
        <w:rPr>
          <w:rFonts w:ascii="Arial" w:hAnsi="Arial" w:cs="Arial"/>
          <w:b/>
          <w:noProof/>
        </w:rPr>
        <w:lastRenderedPageBreak/>
        <mc:AlternateContent>
          <mc:Choice Requires="wps">
            <w:drawing>
              <wp:anchor distT="0" distB="0" distL="114300" distR="114300" simplePos="0" relativeHeight="251653632" behindDoc="0" locked="0" layoutInCell="1" allowOverlap="1" wp14:anchorId="4E5908C4" wp14:editId="48B228D6">
                <wp:simplePos x="0" y="0"/>
                <wp:positionH relativeFrom="column">
                  <wp:posOffset>5034915</wp:posOffset>
                </wp:positionH>
                <wp:positionV relativeFrom="paragraph">
                  <wp:posOffset>-492125</wp:posOffset>
                </wp:positionV>
                <wp:extent cx="571500" cy="571500"/>
                <wp:effectExtent l="0" t="0" r="19050" b="1905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0532E66" id="Elipse 18" o:spid="_x0000_s1026" style="position:absolute;margin-left:396.45pt;margin-top:-38.75pt;width:4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" strokecolor="white"/>
            </w:pict>
          </mc:Fallback>
        </mc:AlternateContent>
      </w:r>
    </w:p>
    <w:p w:rsidR="00FA2932" w:rsidRPr="004B6A60" w:rsidRDefault="00FA2932" w:rsidP="00023E9C">
      <w:pPr>
        <w:spacing w:line="360" w:lineRule="auto"/>
        <w:jc w:val="center"/>
        <w:rPr>
          <w:rFonts w:ascii="Arial" w:hAnsi="Arial" w:cs="Arial"/>
          <w:b/>
          <w:lang w:val="en-US"/>
        </w:rPr>
      </w:pPr>
      <w:r w:rsidRPr="004B6A60">
        <w:rPr>
          <w:rFonts w:ascii="Arial" w:hAnsi="Arial" w:cs="Arial"/>
          <w:b/>
          <w:lang w:val="en-US"/>
        </w:rPr>
        <w:t>SUMÁRIO</w:t>
      </w:r>
    </w:p>
    <w:tbl>
      <w:tblPr>
        <w:tblW w:w="0" w:type="auto"/>
        <w:tblCellMar>
          <w:left w:w="70" w:type="dxa"/>
          <w:right w:w="70" w:type="dxa"/>
        </w:tblCellMar>
        <w:tblLook w:val="0000" w:firstRow="0" w:lastRow="0" w:firstColumn="0" w:lastColumn="0" w:noHBand="0" w:noVBand="0"/>
      </w:tblPr>
      <w:tblGrid>
        <w:gridCol w:w="8504"/>
      </w:tblGrid>
      <w:tr w:rsidR="004B6A60" w:rsidRPr="004B6A60" w:rsidTr="00023E9C">
        <w:tc>
          <w:tcPr>
            <w:tcW w:w="8804" w:type="dxa"/>
          </w:tcPr>
          <w:p w:rsidR="00FA2932" w:rsidRPr="004B6A60" w:rsidRDefault="00FA2932" w:rsidP="00023E9C">
            <w:pPr>
              <w:spacing w:line="360" w:lineRule="auto"/>
              <w:rPr>
                <w:rFonts w:ascii="Arial" w:hAnsi="Arial" w:cs="Arial"/>
                <w:bCs/>
              </w:rPr>
            </w:pPr>
          </w:p>
          <w:p w:rsidR="00FA2932" w:rsidRPr="004B6A60" w:rsidRDefault="00023E9C" w:rsidP="00FA2932">
            <w:pPr>
              <w:pStyle w:val="PargrafodaLista"/>
              <w:numPr>
                <w:ilvl w:val="0"/>
                <w:numId w:val="1"/>
              </w:numPr>
              <w:spacing w:after="0" w:line="240" w:lineRule="auto"/>
              <w:rPr>
                <w:rFonts w:ascii="Arial" w:hAnsi="Arial" w:cs="Arial"/>
                <w:sz w:val="24"/>
                <w:szCs w:val="24"/>
              </w:rPr>
            </w:pPr>
            <w:r w:rsidRPr="004B6A60">
              <w:rPr>
                <w:rFonts w:ascii="Arial" w:hAnsi="Arial" w:cs="Arial"/>
                <w:sz w:val="24"/>
                <w:szCs w:val="24"/>
              </w:rPr>
              <w:t>Ponto de partida: o problema enfrentado..............</w:t>
            </w:r>
            <w:r w:rsidR="00FA2932" w:rsidRPr="004B6A60">
              <w:rPr>
                <w:rFonts w:ascii="Arial" w:hAnsi="Arial" w:cs="Arial"/>
                <w:sz w:val="24"/>
                <w:szCs w:val="24"/>
              </w:rPr>
              <w:t>...............................</w:t>
            </w:r>
            <w:r w:rsidR="003F6300" w:rsidRPr="004B6A60">
              <w:rPr>
                <w:rFonts w:ascii="Arial" w:hAnsi="Arial" w:cs="Arial"/>
                <w:sz w:val="24"/>
                <w:szCs w:val="24"/>
              </w:rPr>
              <w:t>..</w:t>
            </w:r>
            <w:r w:rsidR="001C4378" w:rsidRPr="004B6A60">
              <w:rPr>
                <w:rFonts w:ascii="Arial" w:hAnsi="Arial" w:cs="Arial"/>
                <w:sz w:val="24"/>
                <w:szCs w:val="24"/>
              </w:rPr>
              <w:t>.3</w:t>
            </w:r>
          </w:p>
          <w:p w:rsidR="00934120" w:rsidRPr="004B6A60" w:rsidRDefault="006A2E2B" w:rsidP="00934120">
            <w:pPr>
              <w:pStyle w:val="PargrafodaLista"/>
              <w:numPr>
                <w:ilvl w:val="0"/>
                <w:numId w:val="1"/>
              </w:numPr>
              <w:rPr>
                <w:rFonts w:ascii="Arial" w:hAnsi="Arial" w:cs="Arial"/>
                <w:sz w:val="24"/>
                <w:szCs w:val="24"/>
              </w:rPr>
            </w:pPr>
            <w:r w:rsidRPr="004B6A60">
              <w:rPr>
                <w:rFonts w:ascii="Arial" w:hAnsi="Arial" w:cs="Arial"/>
                <w:sz w:val="24"/>
                <w:szCs w:val="24"/>
              </w:rPr>
              <w:t>Metodologia utilizada..............................................................................5</w:t>
            </w:r>
          </w:p>
          <w:p w:rsidR="00FA2932" w:rsidRPr="004B6A60" w:rsidRDefault="006A2E2B" w:rsidP="00A55869">
            <w:pPr>
              <w:pStyle w:val="PargrafodaLista"/>
              <w:numPr>
                <w:ilvl w:val="0"/>
                <w:numId w:val="1"/>
              </w:numPr>
              <w:rPr>
                <w:rFonts w:ascii="Arial" w:hAnsi="Arial" w:cs="Arial"/>
                <w:sz w:val="24"/>
                <w:szCs w:val="24"/>
              </w:rPr>
            </w:pPr>
            <w:r w:rsidRPr="004B6A60">
              <w:rPr>
                <w:rFonts w:ascii="Arial" w:hAnsi="Arial" w:cs="Arial"/>
                <w:sz w:val="24"/>
                <w:szCs w:val="24"/>
              </w:rPr>
              <w:t>O Projeto Profissão Catador</w:t>
            </w:r>
            <w:r w:rsidR="00934120" w:rsidRPr="004B6A60">
              <w:rPr>
                <w:rFonts w:ascii="Arial" w:hAnsi="Arial" w:cs="Arial"/>
                <w:sz w:val="24"/>
                <w:szCs w:val="24"/>
              </w:rPr>
              <w:t>.</w:t>
            </w:r>
            <w:r w:rsidRPr="004B6A60">
              <w:rPr>
                <w:rFonts w:ascii="Arial" w:hAnsi="Arial" w:cs="Arial"/>
                <w:sz w:val="24"/>
                <w:szCs w:val="24"/>
              </w:rPr>
              <w:t>.</w:t>
            </w:r>
            <w:r w:rsidR="003F6300" w:rsidRPr="004B6A60">
              <w:rPr>
                <w:rFonts w:ascii="Arial" w:hAnsi="Arial" w:cs="Arial"/>
                <w:sz w:val="24"/>
                <w:szCs w:val="24"/>
              </w:rPr>
              <w:t>.......</w:t>
            </w:r>
            <w:r w:rsidR="00934120" w:rsidRPr="004B6A60">
              <w:rPr>
                <w:rFonts w:ascii="Arial" w:hAnsi="Arial" w:cs="Arial"/>
                <w:sz w:val="24"/>
                <w:szCs w:val="24"/>
              </w:rPr>
              <w:t>.....................................</w:t>
            </w:r>
            <w:r w:rsidR="001C4378" w:rsidRPr="004B6A60">
              <w:rPr>
                <w:rFonts w:ascii="Arial" w:hAnsi="Arial" w:cs="Arial"/>
                <w:sz w:val="24"/>
                <w:szCs w:val="24"/>
              </w:rPr>
              <w:t>.....................6</w:t>
            </w:r>
          </w:p>
          <w:p w:rsidR="006A2E2B" w:rsidRPr="004B6A60" w:rsidRDefault="006A2E2B" w:rsidP="00A55869">
            <w:pPr>
              <w:pStyle w:val="PargrafodaLista"/>
              <w:numPr>
                <w:ilvl w:val="0"/>
                <w:numId w:val="1"/>
              </w:numPr>
              <w:rPr>
                <w:rFonts w:ascii="Arial" w:hAnsi="Arial" w:cs="Arial"/>
                <w:sz w:val="24"/>
                <w:szCs w:val="24"/>
              </w:rPr>
            </w:pPr>
            <w:r w:rsidRPr="004B6A60">
              <w:rPr>
                <w:rFonts w:ascii="Arial" w:hAnsi="Arial" w:cs="Arial"/>
                <w:sz w:val="24"/>
                <w:szCs w:val="24"/>
              </w:rPr>
              <w:t>Competências desenvolvidas.................................................................7</w:t>
            </w:r>
          </w:p>
          <w:p w:rsidR="006A2E2B" w:rsidRPr="004B6A60" w:rsidRDefault="006A2E2B" w:rsidP="00A55869">
            <w:pPr>
              <w:pStyle w:val="PargrafodaLista"/>
              <w:numPr>
                <w:ilvl w:val="0"/>
                <w:numId w:val="1"/>
              </w:numPr>
              <w:rPr>
                <w:rFonts w:ascii="Arial" w:hAnsi="Arial" w:cs="Arial"/>
                <w:sz w:val="24"/>
                <w:szCs w:val="24"/>
              </w:rPr>
            </w:pPr>
            <w:r w:rsidRPr="004B6A60">
              <w:rPr>
                <w:rFonts w:ascii="Arial" w:hAnsi="Arial" w:cs="Arial"/>
                <w:sz w:val="24"/>
                <w:szCs w:val="24"/>
              </w:rPr>
              <w:t>Resultados obtidos.................................................................................8</w:t>
            </w:r>
          </w:p>
          <w:p w:rsidR="006A2E2B" w:rsidRPr="004B6A60" w:rsidRDefault="006A2E2B" w:rsidP="00A55869">
            <w:pPr>
              <w:pStyle w:val="PargrafodaLista"/>
              <w:numPr>
                <w:ilvl w:val="0"/>
                <w:numId w:val="1"/>
              </w:numPr>
              <w:rPr>
                <w:rFonts w:ascii="Arial" w:hAnsi="Arial" w:cs="Arial"/>
                <w:sz w:val="24"/>
                <w:szCs w:val="24"/>
              </w:rPr>
            </w:pPr>
            <w:r w:rsidRPr="004B6A60">
              <w:rPr>
                <w:rFonts w:ascii="Arial" w:hAnsi="Arial" w:cs="Arial"/>
                <w:sz w:val="24"/>
                <w:szCs w:val="24"/>
              </w:rPr>
              <w:t>Sustentação da mudança.......................................................................9</w:t>
            </w:r>
          </w:p>
          <w:p w:rsidR="006A2E2B" w:rsidRPr="004B6A60" w:rsidRDefault="006A2E2B" w:rsidP="00A55869">
            <w:pPr>
              <w:pStyle w:val="PargrafodaLista"/>
              <w:numPr>
                <w:ilvl w:val="0"/>
                <w:numId w:val="1"/>
              </w:numPr>
              <w:rPr>
                <w:rFonts w:ascii="Arial" w:hAnsi="Arial" w:cs="Arial"/>
                <w:sz w:val="24"/>
                <w:szCs w:val="24"/>
              </w:rPr>
            </w:pPr>
            <w:r w:rsidRPr="004B6A60">
              <w:rPr>
                <w:rFonts w:ascii="Arial" w:hAnsi="Arial" w:cs="Arial"/>
                <w:sz w:val="24"/>
                <w:szCs w:val="24"/>
              </w:rPr>
              <w:t>Lições aprendidas.................................................................................10</w:t>
            </w:r>
          </w:p>
          <w:p w:rsidR="00A55869" w:rsidRPr="004B6A60" w:rsidRDefault="00A55869" w:rsidP="00023E9C">
            <w:pPr>
              <w:pStyle w:val="PargrafodaLista"/>
              <w:spacing w:after="0" w:line="240" w:lineRule="auto"/>
              <w:ind w:left="360"/>
              <w:rPr>
                <w:rFonts w:ascii="Arial" w:hAnsi="Arial" w:cs="Arial"/>
                <w:sz w:val="24"/>
                <w:szCs w:val="24"/>
              </w:rPr>
            </w:pPr>
          </w:p>
          <w:p w:rsidR="00FA2932" w:rsidRDefault="00FA2932" w:rsidP="00934120">
            <w:pPr>
              <w:pStyle w:val="PargrafodaLista"/>
              <w:spacing w:after="0" w:line="240" w:lineRule="auto"/>
              <w:ind w:left="360"/>
              <w:rPr>
                <w:rFonts w:ascii="Arial" w:hAnsi="Arial" w:cs="Arial"/>
                <w:sz w:val="24"/>
                <w:szCs w:val="24"/>
              </w:rPr>
            </w:pPr>
            <w:r w:rsidRPr="004B6A60">
              <w:rPr>
                <w:rFonts w:ascii="Arial" w:hAnsi="Arial" w:cs="Arial"/>
                <w:sz w:val="24"/>
                <w:szCs w:val="24"/>
              </w:rPr>
              <w:t>REFERÊNCIAS................................................................</w:t>
            </w:r>
            <w:r w:rsidR="00F402D2">
              <w:rPr>
                <w:rFonts w:ascii="Arial" w:hAnsi="Arial" w:cs="Arial"/>
                <w:sz w:val="24"/>
                <w:szCs w:val="24"/>
              </w:rPr>
              <w:t>..........................10</w:t>
            </w:r>
          </w:p>
          <w:p w:rsidR="00F402D2" w:rsidRDefault="00F402D2" w:rsidP="00934120">
            <w:pPr>
              <w:pStyle w:val="PargrafodaLista"/>
              <w:spacing w:after="0" w:line="240" w:lineRule="auto"/>
              <w:ind w:left="360"/>
              <w:rPr>
                <w:rFonts w:ascii="Arial" w:hAnsi="Arial" w:cs="Arial"/>
                <w:sz w:val="24"/>
                <w:szCs w:val="24"/>
              </w:rPr>
            </w:pPr>
          </w:p>
          <w:p w:rsidR="00F402D2" w:rsidRPr="004B6A60" w:rsidRDefault="00F402D2" w:rsidP="00934120">
            <w:pPr>
              <w:pStyle w:val="PargrafodaLista"/>
              <w:spacing w:after="0" w:line="240" w:lineRule="auto"/>
              <w:ind w:left="360"/>
              <w:rPr>
                <w:rFonts w:ascii="Arial" w:hAnsi="Arial" w:cs="Arial"/>
                <w:sz w:val="24"/>
                <w:szCs w:val="24"/>
              </w:rPr>
            </w:pPr>
            <w:r>
              <w:rPr>
                <w:rFonts w:ascii="Arial" w:hAnsi="Arial" w:cs="Arial"/>
                <w:sz w:val="24"/>
                <w:szCs w:val="24"/>
              </w:rPr>
              <w:t>ANEXOS.....................................................................................................12</w:t>
            </w:r>
          </w:p>
          <w:p w:rsidR="00FA2932" w:rsidRPr="004B6A60" w:rsidRDefault="00FA2932" w:rsidP="00023E9C">
            <w:pPr>
              <w:pStyle w:val="PargrafodaLista"/>
              <w:spacing w:after="0" w:line="240" w:lineRule="auto"/>
              <w:ind w:left="0"/>
              <w:rPr>
                <w:rFonts w:ascii="Arial" w:hAnsi="Arial" w:cs="Arial"/>
                <w:sz w:val="24"/>
                <w:szCs w:val="24"/>
              </w:rPr>
            </w:pPr>
          </w:p>
          <w:p w:rsidR="00FA2932" w:rsidRPr="004B6A60" w:rsidRDefault="00FA2932" w:rsidP="00023E9C">
            <w:pPr>
              <w:tabs>
                <w:tab w:val="left" w:pos="0"/>
              </w:tabs>
              <w:spacing w:line="360" w:lineRule="auto"/>
              <w:jc w:val="both"/>
              <w:rPr>
                <w:rFonts w:ascii="Arial" w:hAnsi="Arial" w:cs="Arial"/>
              </w:rPr>
            </w:pPr>
          </w:p>
        </w:tc>
        <w:bookmarkStart w:id="0" w:name="_GoBack"/>
        <w:bookmarkEnd w:id="0"/>
      </w:tr>
    </w:tbl>
    <w:p w:rsidR="00F53758" w:rsidRPr="00437804" w:rsidRDefault="00F53758" w:rsidP="00F53758">
      <w:pPr>
        <w:rPr>
          <w:rFonts w:ascii="Arial" w:hAnsi="Arial" w:cs="Arial"/>
        </w:rPr>
      </w:pPr>
    </w:p>
    <w:p w:rsidR="00F53758" w:rsidRPr="00437804" w:rsidRDefault="00F53758" w:rsidP="00F53758">
      <w:pPr>
        <w:rPr>
          <w:rFonts w:ascii="Arial" w:hAnsi="Arial" w:cs="Arial"/>
        </w:rPr>
      </w:pPr>
    </w:p>
    <w:p w:rsidR="00F53758" w:rsidRPr="00437804" w:rsidRDefault="00F53758" w:rsidP="00F53758">
      <w:pPr>
        <w:rPr>
          <w:rFonts w:ascii="Arial" w:hAnsi="Arial" w:cs="Arial"/>
        </w:rPr>
      </w:pPr>
    </w:p>
    <w:p w:rsidR="00303213" w:rsidRPr="00437804" w:rsidRDefault="00303213">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3A1B31" w:rsidRPr="00437804" w:rsidRDefault="003A1B31">
      <w:pPr>
        <w:rPr>
          <w:rFonts w:ascii="Arial" w:hAnsi="Arial" w:cs="Arial"/>
        </w:rPr>
      </w:pPr>
    </w:p>
    <w:p w:rsidR="00C6153B" w:rsidRDefault="003C067B" w:rsidP="00C6153B">
      <w:pPr>
        <w:rPr>
          <w:rFonts w:ascii="Arial" w:hAnsi="Arial" w:cs="Arial"/>
        </w:rPr>
      </w:pPr>
      <w:r w:rsidRPr="00437804">
        <w:rPr>
          <w:noProof/>
        </w:rPr>
        <mc:AlternateContent>
          <mc:Choice Requires="wps">
            <w:drawing>
              <wp:anchor distT="0" distB="0" distL="114300" distR="114300" simplePos="0" relativeHeight="251659264" behindDoc="0" locked="0" layoutInCell="1" allowOverlap="1" wp14:anchorId="1B2DD471" wp14:editId="483BA33B">
                <wp:simplePos x="0" y="0"/>
                <wp:positionH relativeFrom="column">
                  <wp:posOffset>5033010</wp:posOffset>
                </wp:positionH>
                <wp:positionV relativeFrom="paragraph">
                  <wp:posOffset>-595630</wp:posOffset>
                </wp:positionV>
                <wp:extent cx="571500" cy="571500"/>
                <wp:effectExtent l="0" t="0" r="19050" b="19050"/>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311FB9" id="Elipse 17" o:spid="_x0000_s1026" style="position:absolute;margin-left:396.3pt;margin-top:-46.9pt;width:4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" strokecolor="white"/>
            </w:pict>
          </mc:Fallback>
        </mc:AlternateContent>
      </w:r>
    </w:p>
    <w:p w:rsidR="003A1B31" w:rsidRPr="00C6153B" w:rsidRDefault="00C6153B" w:rsidP="00C6153B">
      <w:pPr>
        <w:rPr>
          <w:rFonts w:ascii="Arial" w:hAnsi="Arial" w:cs="Arial"/>
        </w:rPr>
      </w:pPr>
      <w:r>
        <w:rPr>
          <w:rFonts w:ascii="Arial" w:hAnsi="Arial" w:cs="Arial"/>
        </w:rPr>
        <w:lastRenderedPageBreak/>
        <w:t>1.</w:t>
      </w:r>
      <w:r w:rsidR="004B6A60" w:rsidRPr="00437804">
        <w:rPr>
          <w:rFonts w:ascii="Arial" w:hAnsi="Arial" w:cs="Arial"/>
          <w:b/>
          <w:noProof/>
        </w:rPr>
        <mc:AlternateContent>
          <mc:Choice Requires="wps">
            <w:drawing>
              <wp:anchor distT="0" distB="0" distL="114300" distR="114300" simplePos="0" relativeHeight="251663872" behindDoc="0" locked="0" layoutInCell="1" allowOverlap="1" wp14:anchorId="20231267" wp14:editId="7C85B79B">
                <wp:simplePos x="0" y="0"/>
                <wp:positionH relativeFrom="column">
                  <wp:posOffset>5048493</wp:posOffset>
                </wp:positionH>
                <wp:positionV relativeFrom="paragraph">
                  <wp:posOffset>-652334</wp:posOffset>
                </wp:positionV>
                <wp:extent cx="571500" cy="571500"/>
                <wp:effectExtent l="0" t="0" r="19050" b="19050"/>
                <wp:wrapNone/>
                <wp:docPr id="13" name="E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44581E" id="Elipse 13" o:spid="_x0000_s1026" style="position:absolute;margin-left:397.5pt;margin-top:-51.35pt;width:45pt;height: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" strokecolor="white"/>
            </w:pict>
          </mc:Fallback>
        </mc:AlternateContent>
      </w:r>
      <w:r w:rsidR="003F6300" w:rsidRPr="00437804">
        <w:rPr>
          <w:rFonts w:ascii="Arial" w:hAnsi="Arial" w:cs="Arial"/>
          <w:b/>
        </w:rPr>
        <w:t>PONTO DE PARTIDA: O PROBLEMA ENFRENTADO</w:t>
      </w:r>
    </w:p>
    <w:p w:rsidR="00A256A6" w:rsidRPr="00437804" w:rsidRDefault="00A256A6" w:rsidP="00C03C27">
      <w:pPr>
        <w:rPr>
          <w:rFonts w:ascii="Arial" w:hAnsi="Arial" w:cs="Arial"/>
        </w:rPr>
      </w:pPr>
    </w:p>
    <w:p w:rsidR="009F2833" w:rsidRPr="00437804" w:rsidRDefault="009F2833" w:rsidP="00C03C27">
      <w:pPr>
        <w:pStyle w:val="Corpodetexto"/>
        <w:spacing w:after="0"/>
        <w:ind w:right="110" w:firstLine="360"/>
        <w:jc w:val="both"/>
        <w:rPr>
          <w:rFonts w:ascii="Arial" w:hAnsi="Arial" w:cs="Arial"/>
        </w:rPr>
      </w:pPr>
      <w:r w:rsidRPr="00437804">
        <w:rPr>
          <w:rFonts w:ascii="Arial" w:hAnsi="Arial" w:cs="Arial"/>
        </w:rPr>
        <w:t>A questão do lixo está ganhando importância maior a cada ano, à medida que a economia se expande e incentiva o descarte, visto que a necessidade de reciclar uma série de produtos como plástico, vidro, metais, e outros, é urgente, pois pode ocasionar graves danos à saúde e ao meio ambiente (SERAFIM; MAIA, 2013).</w:t>
      </w:r>
    </w:p>
    <w:p w:rsidR="009F2833" w:rsidRPr="00437804" w:rsidRDefault="009F2833" w:rsidP="00C03C27">
      <w:pPr>
        <w:pStyle w:val="Corpodetexto"/>
        <w:spacing w:after="0"/>
        <w:ind w:right="110" w:firstLine="360"/>
        <w:jc w:val="both"/>
        <w:rPr>
          <w:rFonts w:ascii="Arial" w:hAnsi="Arial" w:cs="Arial"/>
        </w:rPr>
      </w:pPr>
      <w:r w:rsidRPr="00437804">
        <w:rPr>
          <w:rFonts w:ascii="Arial" w:hAnsi="Arial" w:cs="Arial"/>
        </w:rPr>
        <w:t xml:space="preserve">Diariamente, uma grande quantidade de produtos recicláveis, como garrafas Pet, </w:t>
      </w:r>
      <w:r w:rsidR="00C03C27" w:rsidRPr="00437804">
        <w:rPr>
          <w:rFonts w:ascii="Arial" w:hAnsi="Arial" w:cs="Arial"/>
        </w:rPr>
        <w:t>plásticos, isopores e uma</w:t>
      </w:r>
      <w:r w:rsidRPr="00437804">
        <w:rPr>
          <w:rFonts w:ascii="Arial" w:hAnsi="Arial" w:cs="Arial"/>
        </w:rPr>
        <w:t xml:space="preserve"> variedade de itens, se somam a um montante cada vez maior de lixo orgânico. O que leva a um cenário no qual os catadores se tornam atores principais, pois são trabalhadores que atuam</w:t>
      </w:r>
      <w:r w:rsidR="003B1221">
        <w:rPr>
          <w:rFonts w:ascii="Arial" w:hAnsi="Arial" w:cs="Arial"/>
        </w:rPr>
        <w:t xml:space="preserve"> há muitos anos</w:t>
      </w:r>
      <w:r w:rsidRPr="00437804">
        <w:rPr>
          <w:rFonts w:ascii="Arial" w:hAnsi="Arial" w:cs="Arial"/>
        </w:rPr>
        <w:t xml:space="preserve"> com a coleta, classificação e destinação dos resíduos, permitindo o seu retorno à cadeia produtiva e, ao mesmo tempo, reduzindo os gastos públicos com o sistema de limpeza pública, aumentando a vida útil dos aterros sanitários, diminuindo a demanda por recursos naturais, e fomentando a cadeia produtiva das indústrias recicladoras com geração de trabalho (MMA, 2015).</w:t>
      </w:r>
    </w:p>
    <w:p w:rsidR="009F2833" w:rsidRPr="00437804" w:rsidRDefault="009F2833" w:rsidP="00C03C27">
      <w:pPr>
        <w:pStyle w:val="Corpodetexto"/>
        <w:spacing w:after="0"/>
        <w:ind w:right="112" w:firstLine="360"/>
        <w:jc w:val="both"/>
        <w:rPr>
          <w:rFonts w:ascii="Arial" w:hAnsi="Arial" w:cs="Arial"/>
        </w:rPr>
      </w:pPr>
      <w:r w:rsidRPr="00437804">
        <w:rPr>
          <w:rFonts w:ascii="Arial" w:hAnsi="Arial" w:cs="Arial"/>
        </w:rPr>
        <w:t>No entanto, estes catadores são marginalizados e, muitas vezes, excluídos dos ambientes so</w:t>
      </w:r>
      <w:r w:rsidR="00C03C27" w:rsidRPr="00437804">
        <w:rPr>
          <w:rFonts w:ascii="Arial" w:hAnsi="Arial" w:cs="Arial"/>
        </w:rPr>
        <w:t>ciais e, neste contexto, surge a</w:t>
      </w:r>
      <w:r w:rsidRPr="00437804">
        <w:rPr>
          <w:rFonts w:ascii="Arial" w:hAnsi="Arial" w:cs="Arial"/>
        </w:rPr>
        <w:t xml:space="preserve"> tecnologia social que tem como obje</w:t>
      </w:r>
      <w:r w:rsidR="00C03C27" w:rsidRPr="00437804">
        <w:rPr>
          <w:rFonts w:ascii="Arial" w:hAnsi="Arial" w:cs="Arial"/>
        </w:rPr>
        <w:t xml:space="preserve">tivo promover a inclusão </w:t>
      </w:r>
      <w:r w:rsidRPr="00437804">
        <w:rPr>
          <w:rFonts w:ascii="Arial" w:hAnsi="Arial" w:cs="Arial"/>
        </w:rPr>
        <w:t>com a geração de renda (OLIVEIRA; SILVA, 2012). Desta forma, o desenvolvimento e o uso de tecnologia social pelos catadores é um elemento central para tornar viável sua integração no sistema (SERAFIM; MAIA,</w:t>
      </w:r>
      <w:r w:rsidRPr="00437804">
        <w:rPr>
          <w:rFonts w:ascii="Arial" w:hAnsi="Arial" w:cs="Arial"/>
          <w:spacing w:val="-3"/>
        </w:rPr>
        <w:t xml:space="preserve"> </w:t>
      </w:r>
      <w:r w:rsidRPr="00437804">
        <w:rPr>
          <w:rFonts w:ascii="Arial" w:hAnsi="Arial" w:cs="Arial"/>
        </w:rPr>
        <w:t>2013).</w:t>
      </w:r>
    </w:p>
    <w:p w:rsidR="00BB06E1" w:rsidRPr="00437804" w:rsidRDefault="009F2833" w:rsidP="00BB06E1">
      <w:pPr>
        <w:pStyle w:val="Corpodetexto"/>
        <w:spacing w:after="0"/>
        <w:ind w:right="117" w:firstLine="360"/>
        <w:jc w:val="both"/>
        <w:rPr>
          <w:rFonts w:ascii="Arial" w:hAnsi="Arial" w:cs="Arial"/>
        </w:rPr>
      </w:pPr>
      <w:r w:rsidRPr="00437804">
        <w:rPr>
          <w:rFonts w:ascii="Arial" w:hAnsi="Arial" w:cs="Arial"/>
        </w:rPr>
        <w:t xml:space="preserve">A Tecnologia Social (TS) pode ser entendida como produtos, técnicas e/ou metodologias reaplicáveis, desenvolvidas na interação com a comunidade e que represente efetivas soluções de transformação social (CORDEIRO </w:t>
      </w:r>
      <w:r w:rsidRPr="00437804">
        <w:rPr>
          <w:rFonts w:ascii="Arial" w:hAnsi="Arial" w:cs="Arial"/>
          <w:i/>
        </w:rPr>
        <w:t xml:space="preserve">et.al.; </w:t>
      </w:r>
      <w:r w:rsidR="00BB06E1" w:rsidRPr="00437804">
        <w:rPr>
          <w:rFonts w:ascii="Arial" w:hAnsi="Arial" w:cs="Arial"/>
        </w:rPr>
        <w:t xml:space="preserve">2010). </w:t>
      </w:r>
    </w:p>
    <w:p w:rsidR="009A223E" w:rsidRPr="003B1221" w:rsidRDefault="00BB06E1" w:rsidP="003B1221">
      <w:pPr>
        <w:pStyle w:val="font8"/>
        <w:spacing w:before="0" w:beforeAutospacing="0" w:after="0" w:afterAutospacing="0"/>
        <w:ind w:firstLine="360"/>
        <w:jc w:val="both"/>
        <w:rPr>
          <w:rFonts w:ascii="Arial" w:hAnsi="Arial" w:cs="Arial"/>
          <w:color w:val="FF0000"/>
        </w:rPr>
      </w:pPr>
      <w:r w:rsidRPr="00437804">
        <w:rPr>
          <w:rFonts w:ascii="Arial" w:hAnsi="Arial" w:cs="Arial"/>
          <w:color w:val="000000" w:themeColor="text1"/>
        </w:rPr>
        <w:t xml:space="preserve">Nessa perspectiva, </w:t>
      </w:r>
      <w:r w:rsidR="003B1221">
        <w:rPr>
          <w:rFonts w:ascii="Arial" w:hAnsi="Arial" w:cs="Arial"/>
          <w:color w:val="000000" w:themeColor="text1"/>
        </w:rPr>
        <w:t xml:space="preserve">os </w:t>
      </w:r>
      <w:r w:rsidR="00C03C27" w:rsidRPr="00437804">
        <w:rPr>
          <w:rFonts w:ascii="Arial" w:hAnsi="Arial" w:cs="Arial"/>
          <w:color w:val="000000" w:themeColor="text1"/>
        </w:rPr>
        <w:t>objetivos do Proj</w:t>
      </w:r>
      <w:r w:rsidRPr="00437804">
        <w:rPr>
          <w:rFonts w:ascii="Arial" w:hAnsi="Arial" w:cs="Arial"/>
          <w:color w:val="000000" w:themeColor="text1"/>
        </w:rPr>
        <w:t>eto Profissão Catador são</w:t>
      </w:r>
      <w:r w:rsidR="00C03C27" w:rsidRPr="00437804">
        <w:rPr>
          <w:rFonts w:ascii="Arial" w:hAnsi="Arial" w:cs="Arial"/>
          <w:color w:val="000000" w:themeColor="text1"/>
        </w:rPr>
        <w:t xml:space="preserve"> promover a geração de trabalho e renda, </w:t>
      </w:r>
      <w:r w:rsidRPr="00437804">
        <w:rPr>
          <w:rFonts w:ascii="Arial" w:hAnsi="Arial" w:cs="Arial"/>
          <w:color w:val="000000" w:themeColor="text1"/>
        </w:rPr>
        <w:t xml:space="preserve">finalidade principal, e, a partir disso, </w:t>
      </w:r>
      <w:r w:rsidR="00C03C27" w:rsidRPr="00437804">
        <w:rPr>
          <w:rFonts w:ascii="Arial" w:hAnsi="Arial" w:cs="Arial"/>
          <w:color w:val="000000" w:themeColor="text1"/>
        </w:rPr>
        <w:t>a inclusão social, o olhar para a sustentabilidad</w:t>
      </w:r>
      <w:r w:rsidRPr="00437804">
        <w:rPr>
          <w:rFonts w:ascii="Arial" w:hAnsi="Arial" w:cs="Arial"/>
          <w:color w:val="000000" w:themeColor="text1"/>
        </w:rPr>
        <w:t xml:space="preserve">e e para as questões ambientais. </w:t>
      </w:r>
    </w:p>
    <w:p w:rsidR="00FD6D94" w:rsidRPr="003B1221" w:rsidRDefault="00FD6D94" w:rsidP="003B1221">
      <w:pPr>
        <w:pStyle w:val="Corpodetexto"/>
        <w:spacing w:after="0"/>
        <w:ind w:firstLine="360"/>
        <w:jc w:val="both"/>
        <w:rPr>
          <w:rFonts w:ascii="Arial" w:hAnsi="Arial" w:cs="Arial"/>
          <w:bCs/>
        </w:rPr>
      </w:pPr>
      <w:r w:rsidRPr="003B1221">
        <w:rPr>
          <w:rFonts w:ascii="Arial" w:hAnsi="Arial" w:cs="Arial"/>
          <w:bCs/>
        </w:rPr>
        <w:t xml:space="preserve">A </w:t>
      </w:r>
      <w:r w:rsidR="009541EE" w:rsidRPr="003B1221">
        <w:rPr>
          <w:rFonts w:ascii="Arial" w:hAnsi="Arial" w:cs="Arial"/>
          <w:bCs/>
        </w:rPr>
        <w:t>organização dos catadores</w:t>
      </w:r>
      <w:r w:rsidR="003B1221">
        <w:rPr>
          <w:rFonts w:ascii="Arial" w:hAnsi="Arial" w:cs="Arial"/>
          <w:bCs/>
        </w:rPr>
        <w:t xml:space="preserve"> de materiais </w:t>
      </w:r>
      <w:r w:rsidR="00B417E4" w:rsidRPr="003B1221">
        <w:rPr>
          <w:rFonts w:ascii="Arial" w:hAnsi="Arial" w:cs="Arial"/>
          <w:bCs/>
        </w:rPr>
        <w:t>em associações com intuito de melhorar suas condições de trabalho e de vida</w:t>
      </w:r>
      <w:r w:rsidRPr="003B1221">
        <w:rPr>
          <w:rFonts w:ascii="Arial" w:hAnsi="Arial" w:cs="Arial"/>
          <w:bCs/>
        </w:rPr>
        <w:t xml:space="preserve">, atende a uma necessidade regional, visto que, até o momento, se tem apenas um trabalho de organização desses grupos. </w:t>
      </w:r>
    </w:p>
    <w:p w:rsidR="00FD6D94" w:rsidRPr="003B1221" w:rsidRDefault="00FD6D94" w:rsidP="00FD6D94">
      <w:pPr>
        <w:pStyle w:val="Corpodetexto"/>
        <w:spacing w:after="0"/>
        <w:ind w:firstLine="720"/>
        <w:jc w:val="both"/>
        <w:rPr>
          <w:rFonts w:ascii="Arial" w:hAnsi="Arial" w:cs="Arial"/>
          <w:bCs/>
        </w:rPr>
      </w:pPr>
      <w:r w:rsidRPr="003B1221">
        <w:rPr>
          <w:rFonts w:ascii="Arial" w:hAnsi="Arial" w:cs="Arial"/>
          <w:bCs/>
        </w:rPr>
        <w:t>O COREDE Alto Jacuí</w:t>
      </w:r>
      <w:r w:rsidR="003B1221">
        <w:rPr>
          <w:rFonts w:ascii="Arial" w:hAnsi="Arial" w:cs="Arial"/>
          <w:bCs/>
        </w:rPr>
        <w:t xml:space="preserve"> – Conselho Regional de Desenvolvimento do Alto Jacuí,</w:t>
      </w:r>
      <w:r w:rsidRPr="003B1221">
        <w:rPr>
          <w:rFonts w:ascii="Arial" w:hAnsi="Arial" w:cs="Arial"/>
          <w:bCs/>
        </w:rPr>
        <w:t xml:space="preserve"> nos seus 14 municípios de abrangência, conforme o IBGE (2010), e o município de Tupanciretã, que pertence a área de abrangência da Universidade de Cruz alta, mas está inserido em outro COREDE,  apresentam os seguintes dados demográficos:</w:t>
      </w:r>
    </w:p>
    <w:p w:rsidR="00FD6D94" w:rsidRPr="003B1221" w:rsidRDefault="00FD6D94" w:rsidP="00FD6D94">
      <w:pPr>
        <w:pStyle w:val="Corpodetexto"/>
        <w:numPr>
          <w:ilvl w:val="0"/>
          <w:numId w:val="13"/>
        </w:numPr>
        <w:spacing w:after="0"/>
        <w:jc w:val="both"/>
        <w:rPr>
          <w:rFonts w:ascii="Arial" w:hAnsi="Arial" w:cs="Arial"/>
          <w:bCs/>
        </w:rPr>
      </w:pPr>
      <w:r w:rsidRPr="003B1221">
        <w:rPr>
          <w:rFonts w:ascii="Arial" w:hAnsi="Arial" w:cs="Arial"/>
          <w:bCs/>
        </w:rPr>
        <w:t>COREDE Alto Jacuí: 133.354 habitantes na área urbana</w:t>
      </w:r>
    </w:p>
    <w:p w:rsidR="00FD6D94" w:rsidRPr="003B1221" w:rsidRDefault="00FD6D94" w:rsidP="00FD6D94">
      <w:pPr>
        <w:pStyle w:val="Corpodetexto"/>
        <w:numPr>
          <w:ilvl w:val="0"/>
          <w:numId w:val="13"/>
        </w:numPr>
        <w:spacing w:after="0"/>
        <w:jc w:val="both"/>
        <w:rPr>
          <w:rFonts w:ascii="Arial" w:hAnsi="Arial" w:cs="Arial"/>
          <w:bCs/>
        </w:rPr>
      </w:pPr>
      <w:r w:rsidRPr="003B1221">
        <w:rPr>
          <w:rFonts w:ascii="Arial" w:hAnsi="Arial" w:cs="Arial"/>
          <w:bCs/>
        </w:rPr>
        <w:t xml:space="preserve">Tupanciretã: </w:t>
      </w:r>
      <w:r w:rsidRPr="003B1221">
        <w:rPr>
          <w:rFonts w:ascii="Arial" w:hAnsi="Arial" w:cs="Arial"/>
        </w:rPr>
        <w:t xml:space="preserve">18.020 </w:t>
      </w:r>
      <w:r w:rsidRPr="003B1221">
        <w:rPr>
          <w:rFonts w:ascii="Arial" w:hAnsi="Arial" w:cs="Arial"/>
          <w:bCs/>
        </w:rPr>
        <w:t>habitantes na área urbana</w:t>
      </w:r>
    </w:p>
    <w:p w:rsidR="00FD6D94" w:rsidRPr="003B1221" w:rsidRDefault="00FD6D94" w:rsidP="00FD6D94">
      <w:pPr>
        <w:pStyle w:val="Corpodetexto"/>
        <w:spacing w:after="0"/>
        <w:ind w:firstLine="708"/>
        <w:jc w:val="both"/>
        <w:rPr>
          <w:rFonts w:ascii="Arial" w:hAnsi="Arial" w:cs="Arial"/>
        </w:rPr>
      </w:pPr>
      <w:r w:rsidRPr="003B1221">
        <w:rPr>
          <w:rFonts w:ascii="Arial" w:hAnsi="Arial" w:cs="Arial"/>
          <w:bCs/>
        </w:rPr>
        <w:t>Por apresentarem</w:t>
      </w:r>
      <w:r w:rsidR="00E61E82">
        <w:rPr>
          <w:rFonts w:ascii="Arial" w:hAnsi="Arial" w:cs="Arial"/>
          <w:bCs/>
        </w:rPr>
        <w:t xml:space="preserve"> características socioeconômicas</w:t>
      </w:r>
      <w:r w:rsidRPr="003B1221">
        <w:rPr>
          <w:rFonts w:ascii="Arial" w:hAnsi="Arial" w:cs="Arial"/>
          <w:bCs/>
        </w:rPr>
        <w:t xml:space="preserve"> semelhantes nos setores de produção, pode-se calcular para o COREDE uma quantidade de resíduos gerada em média/dia de 0,7 Kg por habitante e, segundo o software verdes 1.5, para o COREDE o resíduo</w:t>
      </w:r>
      <w:r w:rsidRPr="003B1221">
        <w:rPr>
          <w:rFonts w:ascii="Arial" w:hAnsi="Arial" w:cs="Arial"/>
        </w:rPr>
        <w:t xml:space="preserve"> gerado é de 2.800 tonelada</w:t>
      </w:r>
      <w:r w:rsidR="00E61E82">
        <w:rPr>
          <w:rFonts w:ascii="Arial" w:hAnsi="Arial" w:cs="Arial"/>
        </w:rPr>
        <w:t>s ao mês e de 33.650 toneladas</w:t>
      </w:r>
    </w:p>
    <w:p w:rsidR="00FD6D94" w:rsidRPr="003B1221" w:rsidRDefault="00FD6D94" w:rsidP="00FD6D94">
      <w:pPr>
        <w:pStyle w:val="Corpodetexto"/>
        <w:numPr>
          <w:ilvl w:val="0"/>
          <w:numId w:val="14"/>
        </w:numPr>
        <w:spacing w:after="0"/>
        <w:jc w:val="both"/>
        <w:rPr>
          <w:rFonts w:ascii="Arial" w:hAnsi="Arial" w:cs="Arial"/>
          <w:bCs/>
        </w:rPr>
      </w:pPr>
      <w:r w:rsidRPr="003B1221">
        <w:rPr>
          <w:rFonts w:ascii="Arial" w:hAnsi="Arial" w:cs="Arial"/>
        </w:rPr>
        <w:t xml:space="preserve"> </w:t>
      </w:r>
      <w:r w:rsidRPr="003B1221">
        <w:rPr>
          <w:rFonts w:ascii="Arial" w:hAnsi="Arial" w:cs="Arial"/>
          <w:bCs/>
        </w:rPr>
        <w:t>Tupanciretã: 9 toneladas/dia</w:t>
      </w:r>
    </w:p>
    <w:p w:rsidR="00FD6D94" w:rsidRPr="003B1221" w:rsidRDefault="00FD6D94" w:rsidP="00FD6D94">
      <w:pPr>
        <w:pStyle w:val="Corpodetexto"/>
        <w:spacing w:after="0"/>
        <w:ind w:firstLine="708"/>
        <w:jc w:val="both"/>
        <w:rPr>
          <w:rFonts w:ascii="Arial" w:hAnsi="Arial" w:cs="Arial"/>
        </w:rPr>
      </w:pPr>
      <w:r w:rsidRPr="003B1221">
        <w:rPr>
          <w:rFonts w:ascii="Arial" w:hAnsi="Arial" w:cs="Arial"/>
        </w:rPr>
        <w:t>Sendo que 51% do descarte são de materiais recicláveis, ainda conforme cálculo pelo software verdes 1.5 e pelos preços dos materiais vendidos para atravessadores, estima-se que a economia obtida com a reciclagem de plástico, metal e papel em matéria-prima, energia, água e redução de poluentes seja de:</w:t>
      </w:r>
    </w:p>
    <w:p w:rsidR="00FD6D94" w:rsidRPr="003B1221" w:rsidRDefault="00E61E82" w:rsidP="00FD6D94">
      <w:pPr>
        <w:pStyle w:val="Corpodetexto"/>
        <w:numPr>
          <w:ilvl w:val="0"/>
          <w:numId w:val="14"/>
        </w:numPr>
        <w:spacing w:after="0"/>
        <w:jc w:val="both"/>
        <w:rPr>
          <w:rFonts w:ascii="Arial" w:hAnsi="Arial" w:cs="Arial"/>
        </w:rPr>
      </w:pPr>
      <w:r>
        <w:rPr>
          <w:rFonts w:ascii="Arial" w:hAnsi="Arial" w:cs="Arial"/>
        </w:rPr>
        <w:lastRenderedPageBreak/>
        <w:t>COREDE Alto Jacuí: R$</w:t>
      </w:r>
      <w:r w:rsidR="00FD6D94" w:rsidRPr="003B1221">
        <w:rPr>
          <w:rFonts w:ascii="Arial" w:hAnsi="Arial" w:cs="Arial"/>
          <w:color w:val="000000"/>
        </w:rPr>
        <w:t xml:space="preserve"> 2.052.604,00 </w:t>
      </w:r>
      <w:r w:rsidR="00FD6D94" w:rsidRPr="003B1221">
        <w:rPr>
          <w:rFonts w:ascii="Arial" w:hAnsi="Arial" w:cs="Arial"/>
        </w:rPr>
        <w:t>ao mês</w:t>
      </w:r>
    </w:p>
    <w:p w:rsidR="00FD6D94" w:rsidRPr="003B1221" w:rsidRDefault="00FD6D94" w:rsidP="00FD6D94">
      <w:pPr>
        <w:pStyle w:val="Corpodetexto"/>
        <w:numPr>
          <w:ilvl w:val="0"/>
          <w:numId w:val="14"/>
        </w:numPr>
        <w:spacing w:after="0"/>
        <w:jc w:val="both"/>
        <w:rPr>
          <w:rFonts w:ascii="Arial" w:hAnsi="Arial" w:cs="Arial"/>
          <w:bCs/>
        </w:rPr>
      </w:pPr>
      <w:r w:rsidRPr="003B1221">
        <w:rPr>
          <w:rFonts w:ascii="Arial" w:hAnsi="Arial" w:cs="Arial"/>
          <w:bCs/>
        </w:rPr>
        <w:t>Tupanciretã: R$ 59.689,00 ao mês</w:t>
      </w:r>
    </w:p>
    <w:p w:rsidR="00FD6D94" w:rsidRPr="004B6A60" w:rsidRDefault="00FD6D94" w:rsidP="00FD6D94">
      <w:pPr>
        <w:pStyle w:val="Corpodetexto"/>
        <w:spacing w:after="0"/>
        <w:ind w:firstLine="708"/>
        <w:jc w:val="both"/>
        <w:rPr>
          <w:rFonts w:ascii="Arial" w:hAnsi="Arial" w:cs="Arial"/>
          <w:bCs/>
        </w:rPr>
      </w:pPr>
      <w:r w:rsidRPr="003B1221">
        <w:rPr>
          <w:rFonts w:ascii="Arial" w:hAnsi="Arial" w:cs="Arial"/>
          <w:bCs/>
        </w:rPr>
        <w:t>Esses dados mostram que é possív</w:t>
      </w:r>
      <w:r w:rsidRPr="004B6A60">
        <w:rPr>
          <w:rFonts w:ascii="Arial" w:hAnsi="Arial" w:cs="Arial"/>
          <w:bCs/>
        </w:rPr>
        <w:t>el uma renda superior a um</w:t>
      </w:r>
      <w:r w:rsidR="00E61E82" w:rsidRPr="004B6A60">
        <w:rPr>
          <w:rFonts w:ascii="Arial" w:hAnsi="Arial" w:cs="Arial"/>
          <w:bCs/>
        </w:rPr>
        <w:t xml:space="preserve"> salário mínimo pelos catadores, e para alcançar esse objetivo são realizadas todas as ações do Projeto Profissão Catador. </w:t>
      </w:r>
    </w:p>
    <w:p w:rsidR="00FD6D94" w:rsidRPr="004B6A60" w:rsidRDefault="00FD6D94" w:rsidP="00FD6D94">
      <w:pPr>
        <w:pStyle w:val="Recuodecorpodetexto2"/>
        <w:spacing w:after="0" w:line="240" w:lineRule="auto"/>
        <w:ind w:left="0" w:firstLine="720"/>
        <w:jc w:val="both"/>
        <w:rPr>
          <w:rFonts w:ascii="Arial" w:hAnsi="Arial" w:cs="Arial"/>
        </w:rPr>
      </w:pPr>
      <w:r w:rsidRPr="004B6A60">
        <w:rPr>
          <w:rFonts w:ascii="Arial" w:hAnsi="Arial" w:cs="Arial"/>
        </w:rPr>
        <w:t xml:space="preserve">No marco dessa realidade, o quadro abaixo mostra dados referentes aos municípios </w:t>
      </w:r>
      <w:r w:rsidR="00E61E82" w:rsidRPr="004B6A60">
        <w:rPr>
          <w:rFonts w:ascii="Arial" w:hAnsi="Arial" w:cs="Arial"/>
        </w:rPr>
        <w:t xml:space="preserve">de abrangência do referido Projeto: </w:t>
      </w:r>
    </w:p>
    <w:tbl>
      <w:tblPr>
        <w:tblW w:w="9134" w:type="dxa"/>
        <w:shd w:val="clear" w:color="auto" w:fill="FFFFFF"/>
        <w:tblLayout w:type="fixed"/>
        <w:tblCellMar>
          <w:left w:w="0" w:type="dxa"/>
          <w:right w:w="0" w:type="dxa"/>
        </w:tblCellMar>
        <w:tblLook w:val="04A0" w:firstRow="1" w:lastRow="0" w:firstColumn="1" w:lastColumn="0" w:noHBand="0" w:noVBand="1"/>
      </w:tblPr>
      <w:tblGrid>
        <w:gridCol w:w="2940"/>
        <w:gridCol w:w="1417"/>
        <w:gridCol w:w="1587"/>
        <w:gridCol w:w="1630"/>
        <w:gridCol w:w="1560"/>
      </w:tblGrid>
      <w:tr w:rsidR="004B6A60" w:rsidRPr="004B6A60" w:rsidTr="008E1B3A">
        <w:tc>
          <w:tcPr>
            <w:tcW w:w="294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b/>
                <w:bCs/>
              </w:rPr>
              <w:t>Municípios / Dados</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b/>
                <w:bCs/>
              </w:rPr>
              <w:t>Cruz Alta</w:t>
            </w:r>
          </w:p>
        </w:tc>
        <w:tc>
          <w:tcPr>
            <w:tcW w:w="15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b/>
                <w:bCs/>
              </w:rPr>
              <w:t>Tupanciretã</w:t>
            </w:r>
          </w:p>
        </w:tc>
        <w:tc>
          <w:tcPr>
            <w:tcW w:w="16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b/>
                <w:bCs/>
              </w:rPr>
              <w:t>Ibirubá</w:t>
            </w:r>
          </w:p>
        </w:tc>
        <w:tc>
          <w:tcPr>
            <w:tcW w:w="15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b/>
                <w:bCs/>
              </w:rPr>
              <w:t>Salto do Jacuí</w:t>
            </w:r>
          </w:p>
        </w:tc>
      </w:tr>
      <w:tr w:rsidR="004B6A60" w:rsidRPr="004B6A60" w:rsidTr="008E1B3A">
        <w:tc>
          <w:tcPr>
            <w:tcW w:w="29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rPr>
              <w:t>Salário médio dos trabalhadores formais</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shd w:val="clear" w:color="auto" w:fill="FFFFFF"/>
              </w:rPr>
              <w:t>2,4 </w:t>
            </w:r>
            <w:r w:rsidRPr="004B6A60">
              <w:rPr>
                <w:rFonts w:ascii="Arial" w:hAnsi="Arial" w:cs="Arial"/>
              </w:rPr>
              <w:t>salários mínimos</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shd w:val="clear" w:color="auto" w:fill="FFFFFF"/>
              </w:rPr>
              <w:t>2,6 salários mínimos</w:t>
            </w:r>
          </w:p>
        </w:tc>
        <w:tc>
          <w:tcPr>
            <w:tcW w:w="16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shd w:val="clear" w:color="auto" w:fill="FFFFFF"/>
              </w:rPr>
              <w:t>2,8 </w:t>
            </w:r>
            <w:r w:rsidRPr="004B6A60">
              <w:rPr>
                <w:rFonts w:ascii="Arial" w:hAnsi="Arial" w:cs="Arial"/>
              </w:rPr>
              <w:t>salários mínimos</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shd w:val="clear" w:color="auto" w:fill="FFFFFF"/>
              </w:rPr>
              <w:t>2,8 </w:t>
            </w:r>
            <w:r w:rsidRPr="004B6A60">
              <w:rPr>
                <w:rFonts w:ascii="Arial" w:hAnsi="Arial" w:cs="Arial"/>
              </w:rPr>
              <w:t>salários mínimos</w:t>
            </w:r>
          </w:p>
        </w:tc>
      </w:tr>
      <w:tr w:rsidR="004B6A60" w:rsidRPr="004B6A60" w:rsidTr="008E1B3A">
        <w:trPr>
          <w:trHeight w:val="541"/>
        </w:trPr>
        <w:tc>
          <w:tcPr>
            <w:tcW w:w="29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line="269" w:lineRule="atLeast"/>
              <w:rPr>
                <w:rFonts w:ascii="Arial" w:hAnsi="Arial" w:cs="Arial"/>
              </w:rPr>
            </w:pPr>
            <w:r w:rsidRPr="004B6A60">
              <w:rPr>
                <w:rFonts w:ascii="Arial" w:hAnsi="Arial" w:cs="Arial"/>
              </w:rPr>
              <w:t>Pessoal ocupado</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rPr>
                <w:rFonts w:ascii="Arial" w:hAnsi="Arial" w:cs="Arial"/>
              </w:rPr>
            </w:pPr>
            <w:r w:rsidRPr="004B6A60">
              <w:rPr>
                <w:rFonts w:ascii="Arial" w:hAnsi="Arial" w:cs="Arial"/>
              </w:rPr>
              <w:t>15.003 pessoas</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rPr>
                <w:rFonts w:ascii="Arial" w:hAnsi="Arial" w:cs="Arial"/>
              </w:rPr>
            </w:pPr>
            <w:r w:rsidRPr="004B6A60">
              <w:rPr>
                <w:rFonts w:ascii="Arial" w:hAnsi="Arial" w:cs="Arial"/>
              </w:rPr>
              <w:t>3.212 pessoas</w:t>
            </w:r>
          </w:p>
          <w:p w:rsidR="00FD6D94" w:rsidRPr="004B6A60" w:rsidRDefault="00FD6D94" w:rsidP="008E1B3A">
            <w:pPr>
              <w:spacing w:before="100" w:beforeAutospacing="1"/>
              <w:jc w:val="both"/>
              <w:rPr>
                <w:rFonts w:ascii="Arial" w:hAnsi="Arial" w:cs="Arial"/>
              </w:rPr>
            </w:pPr>
            <w:r w:rsidRPr="004B6A60">
              <w:rPr>
                <w:rFonts w:ascii="Arial" w:hAnsi="Arial" w:cs="Arial"/>
              </w:rPr>
              <w:t> </w:t>
            </w:r>
          </w:p>
        </w:tc>
        <w:tc>
          <w:tcPr>
            <w:tcW w:w="16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shd w:val="clear" w:color="auto" w:fill="FFFFFF"/>
              </w:rPr>
              <w:t>7.016 </w:t>
            </w:r>
            <w:r w:rsidRPr="004B6A60">
              <w:rPr>
                <w:rFonts w:ascii="Arial" w:hAnsi="Arial" w:cs="Arial"/>
              </w:rPr>
              <w:t>pessoas</w:t>
            </w: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shd w:val="clear" w:color="auto" w:fill="FFFFFF"/>
              </w:rPr>
              <w:t>1.669 </w:t>
            </w:r>
            <w:r w:rsidRPr="004B6A60">
              <w:rPr>
                <w:rFonts w:ascii="Arial" w:hAnsi="Arial" w:cs="Arial"/>
              </w:rPr>
              <w:t>pessoas</w:t>
            </w:r>
          </w:p>
        </w:tc>
      </w:tr>
      <w:tr w:rsidR="004B6A60" w:rsidRPr="004B6A60" w:rsidTr="008E1B3A">
        <w:tc>
          <w:tcPr>
            <w:tcW w:w="294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line="269" w:lineRule="atLeast"/>
              <w:rPr>
                <w:rFonts w:ascii="Arial" w:hAnsi="Arial" w:cs="Arial"/>
              </w:rPr>
            </w:pPr>
            <w:r w:rsidRPr="004B6A60">
              <w:rPr>
                <w:rFonts w:ascii="Arial" w:hAnsi="Arial" w:cs="Arial"/>
              </w:rPr>
              <w:t>Percentual da população com rendimento nominal mensal per capita de até 1/2 salários mínimos</w:t>
            </w:r>
          </w:p>
        </w:tc>
        <w:tc>
          <w:tcPr>
            <w:tcW w:w="141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rPr>
              <w:t>31,1%</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rPr>
              <w:t>34.2%</w:t>
            </w:r>
          </w:p>
        </w:tc>
        <w:tc>
          <w:tcPr>
            <w:tcW w:w="16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rPr>
              <w:t>23,9%</w:t>
            </w:r>
          </w:p>
          <w:p w:rsidR="00FD6D94" w:rsidRPr="004B6A60" w:rsidRDefault="00FD6D94" w:rsidP="008E1B3A">
            <w:pPr>
              <w:spacing w:before="100" w:beforeAutospacing="1"/>
              <w:jc w:val="both"/>
              <w:rPr>
                <w:rFonts w:ascii="Arial" w:hAnsi="Arial" w:cs="Arial"/>
              </w:rPr>
            </w:pPr>
          </w:p>
        </w:tc>
        <w:tc>
          <w:tcPr>
            <w:tcW w:w="15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FD6D94" w:rsidRPr="004B6A60" w:rsidRDefault="00FD6D94" w:rsidP="008E1B3A">
            <w:pPr>
              <w:spacing w:before="100" w:beforeAutospacing="1"/>
              <w:jc w:val="both"/>
              <w:rPr>
                <w:rFonts w:ascii="Arial" w:hAnsi="Arial" w:cs="Arial"/>
              </w:rPr>
            </w:pPr>
            <w:r w:rsidRPr="004B6A60">
              <w:rPr>
                <w:rFonts w:ascii="Arial" w:hAnsi="Arial" w:cs="Arial"/>
              </w:rPr>
              <w:t>36,4%</w:t>
            </w:r>
          </w:p>
        </w:tc>
      </w:tr>
    </w:tbl>
    <w:p w:rsidR="00FD6D94" w:rsidRPr="003B1221" w:rsidRDefault="00FD6D94" w:rsidP="00FD6D94">
      <w:pPr>
        <w:ind w:firstLine="708"/>
        <w:jc w:val="both"/>
        <w:rPr>
          <w:rFonts w:ascii="Arial" w:hAnsi="Arial" w:cs="Arial"/>
        </w:rPr>
      </w:pPr>
      <w:r w:rsidRPr="003B1221">
        <w:rPr>
          <w:rFonts w:ascii="Arial" w:hAnsi="Arial" w:cs="Arial"/>
        </w:rPr>
        <w:t xml:space="preserve">O interesse frente à proposta é de toda a sociedade regional, tendo em vista o propósito principal de aumento na renda das famílias de catadores, que chegará a um mínimo de 1 SM e, também, por atender a sustentabilidade ambiental e social. </w:t>
      </w:r>
    </w:p>
    <w:p w:rsidR="00FD6D94" w:rsidRPr="003B1221" w:rsidRDefault="00FD6D94" w:rsidP="00FD6D94">
      <w:pPr>
        <w:ind w:firstLine="708"/>
        <w:jc w:val="both"/>
        <w:rPr>
          <w:rFonts w:ascii="Arial" w:hAnsi="Arial" w:cs="Arial"/>
        </w:rPr>
      </w:pPr>
      <w:r w:rsidRPr="003B1221">
        <w:rPr>
          <w:rFonts w:ascii="Arial" w:hAnsi="Arial" w:cs="Arial"/>
        </w:rPr>
        <w:t>Todos os catadores que são atendidos pela proposta contam com assessoria social, a qual colabora e busca a inserção de todas as famílias na rede socioassistencial do município.</w:t>
      </w:r>
    </w:p>
    <w:p w:rsidR="00064FD3" w:rsidRPr="003B1221" w:rsidRDefault="00FD6D94" w:rsidP="00E61E82">
      <w:pPr>
        <w:ind w:firstLine="708"/>
        <w:jc w:val="both"/>
        <w:rPr>
          <w:rFonts w:ascii="Arial" w:hAnsi="Arial" w:cs="Arial"/>
        </w:rPr>
      </w:pPr>
      <w:r w:rsidRPr="003B1221">
        <w:rPr>
          <w:rFonts w:ascii="Arial" w:hAnsi="Arial" w:cs="Arial"/>
        </w:rPr>
        <w:t xml:space="preserve">Nos municípios de Cruz Alta, Tupanciretã, Ibirubá e Salto do Jacuí as associações contam com espaço físico cedido pelo poder público municipal, onde se estabelece uma boa relação, mas o grande desafio é a contratação efetiva do contrato de serviço de coleta seletiva solidária, tendo em vista que os municípios formalizam esse serviço com empresas privadas. Esse tipo de contrato mostra uma nova possibilidade social, mas as associações devem comprovar a capacidade de prestar o serviço e que contam com estrutura para realizar essa atividade de grande importância ambiental e social. </w:t>
      </w:r>
    </w:p>
    <w:p w:rsidR="00064FD3" w:rsidRPr="003B1221" w:rsidRDefault="00064FD3" w:rsidP="00064FD3">
      <w:pPr>
        <w:ind w:firstLine="720"/>
        <w:jc w:val="both"/>
        <w:rPr>
          <w:rFonts w:ascii="Arial" w:hAnsi="Arial" w:cs="Arial"/>
          <w:bCs/>
        </w:rPr>
      </w:pPr>
      <w:r w:rsidRPr="003B1221">
        <w:rPr>
          <w:rFonts w:ascii="Arial" w:hAnsi="Arial" w:cs="Arial"/>
          <w:bCs/>
        </w:rPr>
        <w:t>No município de Cruz Alta, o</w:t>
      </w:r>
      <w:r w:rsidR="00E61E82">
        <w:rPr>
          <w:rFonts w:ascii="Arial" w:hAnsi="Arial" w:cs="Arial"/>
          <w:bCs/>
        </w:rPr>
        <w:t>s participantes do projeto são</w:t>
      </w:r>
      <w:r w:rsidRPr="003B1221">
        <w:rPr>
          <w:rFonts w:ascii="Arial" w:hAnsi="Arial" w:cs="Arial"/>
          <w:bCs/>
        </w:rPr>
        <w:t xml:space="preserve"> 135 catadores d</w:t>
      </w:r>
      <w:r w:rsidR="00E61E82">
        <w:rPr>
          <w:rFonts w:ascii="Arial" w:hAnsi="Arial" w:cs="Arial"/>
          <w:bCs/>
        </w:rPr>
        <w:t>iretamente e indiretamente são</w:t>
      </w:r>
      <w:r w:rsidRPr="003B1221">
        <w:rPr>
          <w:rFonts w:ascii="Arial" w:hAnsi="Arial" w:cs="Arial"/>
          <w:bCs/>
        </w:rPr>
        <w:t xml:space="preserve"> 540 pessoas</w:t>
      </w:r>
      <w:r w:rsidR="00E61E82">
        <w:rPr>
          <w:rFonts w:ascii="Arial" w:hAnsi="Arial" w:cs="Arial"/>
          <w:bCs/>
        </w:rPr>
        <w:t>,</w:t>
      </w:r>
      <w:r w:rsidRPr="003B1221">
        <w:rPr>
          <w:rFonts w:ascii="Arial" w:hAnsi="Arial" w:cs="Arial"/>
          <w:bCs/>
        </w:rPr>
        <w:t xml:space="preserve"> tendo como média das famílias 04 pessoas. </w:t>
      </w:r>
    </w:p>
    <w:p w:rsidR="00064FD3" w:rsidRPr="003B1221" w:rsidRDefault="00064FD3" w:rsidP="00064FD3">
      <w:pPr>
        <w:ind w:firstLine="720"/>
        <w:jc w:val="both"/>
        <w:rPr>
          <w:rFonts w:ascii="Arial" w:hAnsi="Arial" w:cs="Arial"/>
          <w:bCs/>
        </w:rPr>
      </w:pPr>
      <w:r w:rsidRPr="003B1221">
        <w:rPr>
          <w:rFonts w:ascii="Arial" w:hAnsi="Arial" w:cs="Arial"/>
          <w:bCs/>
        </w:rPr>
        <w:t>As tabelas abaixo demonstram o perfil dos catadores do município de Cruz Alta:</w:t>
      </w:r>
    </w:p>
    <w:tbl>
      <w:tblPr>
        <w:tblW w:w="2977" w:type="dxa"/>
        <w:tblInd w:w="675" w:type="dxa"/>
        <w:tblBorders>
          <w:top w:val="single" w:sz="12" w:space="0" w:color="000000"/>
          <w:bottom w:val="single" w:sz="12" w:space="0" w:color="000000"/>
        </w:tblBorders>
        <w:tblLook w:val="04A0" w:firstRow="1" w:lastRow="0" w:firstColumn="1" w:lastColumn="0" w:noHBand="0" w:noVBand="1"/>
      </w:tblPr>
      <w:tblGrid>
        <w:gridCol w:w="1843"/>
        <w:gridCol w:w="1134"/>
      </w:tblGrid>
      <w:tr w:rsidR="00064FD3" w:rsidRPr="003B1221" w:rsidTr="008E1B3A">
        <w:tc>
          <w:tcPr>
            <w:tcW w:w="1843" w:type="dxa"/>
            <w:tcBorders>
              <w:bottom w:val="single" w:sz="6" w:space="0" w:color="000000"/>
              <w:right w:val="single" w:sz="6" w:space="0" w:color="000000"/>
            </w:tcBorders>
            <w:shd w:val="clear" w:color="auto" w:fill="auto"/>
          </w:tcPr>
          <w:p w:rsidR="00064FD3" w:rsidRPr="003B1221" w:rsidRDefault="00064FD3" w:rsidP="008E1B3A">
            <w:pPr>
              <w:jc w:val="both"/>
              <w:rPr>
                <w:rFonts w:ascii="Arial" w:hAnsi="Arial" w:cs="Arial"/>
                <w:bCs/>
                <w:iCs/>
              </w:rPr>
            </w:pPr>
            <w:r w:rsidRPr="003B1221">
              <w:rPr>
                <w:rFonts w:ascii="Arial" w:hAnsi="Arial" w:cs="Arial"/>
                <w:bCs/>
                <w:iCs/>
              </w:rPr>
              <w:t>SEXO</w:t>
            </w:r>
          </w:p>
        </w:tc>
        <w:tc>
          <w:tcPr>
            <w:tcW w:w="1134" w:type="dxa"/>
            <w:tcBorders>
              <w:bottom w:val="single" w:sz="6" w:space="0" w:color="000000"/>
            </w:tcBorders>
            <w:shd w:val="clear" w:color="auto" w:fill="auto"/>
          </w:tcPr>
          <w:p w:rsidR="00064FD3" w:rsidRPr="003B1221" w:rsidRDefault="00064FD3" w:rsidP="008E1B3A">
            <w:pPr>
              <w:jc w:val="both"/>
              <w:rPr>
                <w:rFonts w:ascii="Arial" w:hAnsi="Arial" w:cs="Arial"/>
                <w:bCs/>
                <w:iCs/>
              </w:rPr>
            </w:pPr>
            <w:r w:rsidRPr="003B1221">
              <w:rPr>
                <w:rFonts w:ascii="Arial" w:hAnsi="Arial" w:cs="Arial"/>
                <w:bCs/>
                <w:iCs/>
              </w:rPr>
              <w:t>%</w:t>
            </w:r>
          </w:p>
        </w:tc>
      </w:tr>
      <w:tr w:rsidR="00064FD3" w:rsidRPr="003B1221" w:rsidTr="008E1B3A">
        <w:tc>
          <w:tcPr>
            <w:tcW w:w="1843" w:type="dxa"/>
            <w:tcBorders>
              <w:right w:val="single" w:sz="6" w:space="0" w:color="000000"/>
            </w:tcBorders>
            <w:shd w:val="clear" w:color="auto" w:fill="auto"/>
          </w:tcPr>
          <w:p w:rsidR="00064FD3" w:rsidRPr="003B1221" w:rsidRDefault="00064FD3" w:rsidP="008E1B3A">
            <w:pPr>
              <w:jc w:val="both"/>
              <w:rPr>
                <w:rFonts w:ascii="Arial" w:hAnsi="Arial" w:cs="Arial"/>
                <w:bCs/>
              </w:rPr>
            </w:pPr>
            <w:r w:rsidRPr="003B1221">
              <w:rPr>
                <w:rFonts w:ascii="Arial" w:hAnsi="Arial" w:cs="Arial"/>
                <w:bCs/>
              </w:rPr>
              <w:t>HOMENS</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41,48</w:t>
            </w:r>
          </w:p>
        </w:tc>
      </w:tr>
      <w:tr w:rsidR="00064FD3" w:rsidRPr="003B1221" w:rsidTr="008E1B3A">
        <w:tc>
          <w:tcPr>
            <w:tcW w:w="1843" w:type="dxa"/>
            <w:tcBorders>
              <w:right w:val="single" w:sz="6" w:space="0" w:color="000000"/>
            </w:tcBorders>
            <w:shd w:val="clear" w:color="auto" w:fill="auto"/>
          </w:tcPr>
          <w:p w:rsidR="00064FD3" w:rsidRPr="003B1221" w:rsidRDefault="00064FD3" w:rsidP="008E1B3A">
            <w:pPr>
              <w:jc w:val="both"/>
              <w:rPr>
                <w:rFonts w:ascii="Arial" w:hAnsi="Arial" w:cs="Arial"/>
                <w:bCs/>
              </w:rPr>
            </w:pPr>
            <w:r w:rsidRPr="003B1221">
              <w:rPr>
                <w:rFonts w:ascii="Arial" w:hAnsi="Arial" w:cs="Arial"/>
                <w:bCs/>
              </w:rPr>
              <w:t>MULHERES</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58,52</w:t>
            </w:r>
          </w:p>
        </w:tc>
      </w:tr>
    </w:tbl>
    <w:p w:rsidR="00064FD3" w:rsidRPr="003B1221" w:rsidRDefault="00064FD3" w:rsidP="00064FD3">
      <w:pPr>
        <w:ind w:firstLine="720"/>
        <w:jc w:val="both"/>
        <w:rPr>
          <w:rFonts w:ascii="Arial" w:hAnsi="Arial" w:cs="Arial"/>
          <w:bCs/>
        </w:rPr>
      </w:pPr>
    </w:p>
    <w:tbl>
      <w:tblPr>
        <w:tblW w:w="2977" w:type="dxa"/>
        <w:tblInd w:w="675" w:type="dxa"/>
        <w:tblBorders>
          <w:top w:val="single" w:sz="12" w:space="0" w:color="000000"/>
          <w:bottom w:val="single" w:sz="12" w:space="0" w:color="000000"/>
        </w:tblBorders>
        <w:tblLook w:val="04A0" w:firstRow="1" w:lastRow="0" w:firstColumn="1" w:lastColumn="0" w:noHBand="0" w:noVBand="1"/>
      </w:tblPr>
      <w:tblGrid>
        <w:gridCol w:w="1843"/>
        <w:gridCol w:w="1134"/>
      </w:tblGrid>
      <w:tr w:rsidR="00064FD3" w:rsidRPr="003B1221" w:rsidTr="008E1B3A">
        <w:tc>
          <w:tcPr>
            <w:tcW w:w="1843" w:type="dxa"/>
            <w:tcBorders>
              <w:bottom w:val="single" w:sz="6" w:space="0" w:color="000000"/>
              <w:right w:val="single" w:sz="6" w:space="0" w:color="000000"/>
            </w:tcBorders>
            <w:shd w:val="clear" w:color="auto" w:fill="auto"/>
          </w:tcPr>
          <w:p w:rsidR="00064FD3" w:rsidRPr="003B1221" w:rsidRDefault="00064FD3" w:rsidP="008E1B3A">
            <w:pPr>
              <w:jc w:val="both"/>
              <w:rPr>
                <w:rFonts w:ascii="Arial" w:hAnsi="Arial" w:cs="Arial"/>
                <w:bCs/>
                <w:iCs/>
              </w:rPr>
            </w:pPr>
            <w:r w:rsidRPr="003B1221">
              <w:rPr>
                <w:rFonts w:ascii="Arial" w:hAnsi="Arial" w:cs="Arial"/>
                <w:bCs/>
                <w:iCs/>
              </w:rPr>
              <w:t>COR/RAÇA</w:t>
            </w:r>
          </w:p>
        </w:tc>
        <w:tc>
          <w:tcPr>
            <w:tcW w:w="1134" w:type="dxa"/>
            <w:tcBorders>
              <w:bottom w:val="single" w:sz="6" w:space="0" w:color="000000"/>
            </w:tcBorders>
            <w:shd w:val="clear" w:color="auto" w:fill="auto"/>
          </w:tcPr>
          <w:p w:rsidR="00064FD3" w:rsidRPr="003B1221" w:rsidRDefault="00064FD3" w:rsidP="008E1B3A">
            <w:pPr>
              <w:jc w:val="both"/>
              <w:rPr>
                <w:rFonts w:ascii="Arial" w:hAnsi="Arial" w:cs="Arial"/>
                <w:bCs/>
                <w:iCs/>
              </w:rPr>
            </w:pPr>
            <w:r w:rsidRPr="003B1221">
              <w:rPr>
                <w:rFonts w:ascii="Arial" w:hAnsi="Arial" w:cs="Arial"/>
                <w:bCs/>
                <w:iCs/>
              </w:rPr>
              <w:t>%</w:t>
            </w:r>
          </w:p>
        </w:tc>
      </w:tr>
      <w:tr w:rsidR="00064FD3" w:rsidRPr="003B1221" w:rsidTr="008E1B3A">
        <w:tc>
          <w:tcPr>
            <w:tcW w:w="1843" w:type="dxa"/>
            <w:tcBorders>
              <w:right w:val="single" w:sz="6" w:space="0" w:color="000000"/>
            </w:tcBorders>
            <w:shd w:val="clear" w:color="auto" w:fill="auto"/>
          </w:tcPr>
          <w:p w:rsidR="00064FD3" w:rsidRPr="003B1221" w:rsidRDefault="00064FD3" w:rsidP="008E1B3A">
            <w:pPr>
              <w:jc w:val="both"/>
              <w:rPr>
                <w:rFonts w:ascii="Arial" w:hAnsi="Arial" w:cs="Arial"/>
                <w:bCs/>
              </w:rPr>
            </w:pPr>
            <w:r w:rsidRPr="003B1221">
              <w:rPr>
                <w:rFonts w:ascii="Arial" w:hAnsi="Arial" w:cs="Arial"/>
                <w:bCs/>
              </w:rPr>
              <w:t>BRANCA</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60</w:t>
            </w:r>
          </w:p>
        </w:tc>
      </w:tr>
      <w:tr w:rsidR="00064FD3" w:rsidRPr="003B1221" w:rsidTr="008E1B3A">
        <w:tc>
          <w:tcPr>
            <w:tcW w:w="1843" w:type="dxa"/>
            <w:tcBorders>
              <w:right w:val="single" w:sz="6" w:space="0" w:color="000000"/>
            </w:tcBorders>
            <w:shd w:val="clear" w:color="auto" w:fill="auto"/>
          </w:tcPr>
          <w:p w:rsidR="00064FD3" w:rsidRPr="003B1221" w:rsidRDefault="00064FD3" w:rsidP="008E1B3A">
            <w:pPr>
              <w:jc w:val="both"/>
              <w:rPr>
                <w:rFonts w:ascii="Arial" w:hAnsi="Arial" w:cs="Arial"/>
                <w:bCs/>
              </w:rPr>
            </w:pPr>
            <w:r w:rsidRPr="003B1221">
              <w:rPr>
                <w:rFonts w:ascii="Arial" w:hAnsi="Arial" w:cs="Arial"/>
                <w:bCs/>
              </w:rPr>
              <w:t>PARDA</w:t>
            </w:r>
          </w:p>
          <w:p w:rsidR="00064FD3" w:rsidRPr="003B1221" w:rsidRDefault="00064FD3" w:rsidP="008E1B3A">
            <w:pPr>
              <w:jc w:val="both"/>
              <w:rPr>
                <w:rFonts w:ascii="Arial" w:hAnsi="Arial" w:cs="Arial"/>
                <w:bCs/>
              </w:rPr>
            </w:pPr>
            <w:r w:rsidRPr="003B1221">
              <w:rPr>
                <w:rFonts w:ascii="Arial" w:hAnsi="Arial" w:cs="Arial"/>
                <w:bCs/>
              </w:rPr>
              <w:t>PRETA</w:t>
            </w:r>
          </w:p>
          <w:p w:rsidR="00064FD3" w:rsidRPr="003B1221" w:rsidRDefault="00064FD3" w:rsidP="008E1B3A">
            <w:pPr>
              <w:jc w:val="both"/>
              <w:rPr>
                <w:rFonts w:ascii="Arial" w:hAnsi="Arial" w:cs="Arial"/>
                <w:bCs/>
              </w:rPr>
            </w:pPr>
            <w:r w:rsidRPr="003B1221">
              <w:rPr>
                <w:rFonts w:ascii="Arial" w:hAnsi="Arial" w:cs="Arial"/>
                <w:bCs/>
              </w:rPr>
              <w:t>INDÍGENA</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22,22</w:t>
            </w:r>
          </w:p>
          <w:p w:rsidR="00064FD3" w:rsidRPr="003B1221" w:rsidRDefault="00064FD3" w:rsidP="008E1B3A">
            <w:pPr>
              <w:jc w:val="both"/>
              <w:rPr>
                <w:rFonts w:ascii="Arial" w:hAnsi="Arial" w:cs="Arial"/>
                <w:bCs/>
              </w:rPr>
            </w:pPr>
            <w:r w:rsidRPr="003B1221">
              <w:rPr>
                <w:rFonts w:ascii="Arial" w:hAnsi="Arial" w:cs="Arial"/>
                <w:bCs/>
              </w:rPr>
              <w:t>11,86</w:t>
            </w:r>
          </w:p>
          <w:p w:rsidR="00064FD3" w:rsidRPr="003B1221" w:rsidRDefault="00064FD3" w:rsidP="008E1B3A">
            <w:pPr>
              <w:jc w:val="both"/>
              <w:rPr>
                <w:rFonts w:ascii="Arial" w:hAnsi="Arial" w:cs="Arial"/>
                <w:bCs/>
              </w:rPr>
            </w:pPr>
            <w:r w:rsidRPr="003B1221">
              <w:rPr>
                <w:rFonts w:ascii="Arial" w:hAnsi="Arial" w:cs="Arial"/>
                <w:bCs/>
              </w:rPr>
              <w:t>3,70</w:t>
            </w:r>
          </w:p>
        </w:tc>
      </w:tr>
    </w:tbl>
    <w:p w:rsidR="00064FD3" w:rsidRPr="003B1221" w:rsidRDefault="00064FD3" w:rsidP="00064FD3">
      <w:pPr>
        <w:ind w:firstLine="720"/>
        <w:jc w:val="both"/>
        <w:rPr>
          <w:rFonts w:ascii="Arial" w:hAnsi="Arial" w:cs="Arial"/>
          <w:bCs/>
        </w:rPr>
      </w:pPr>
    </w:p>
    <w:tbl>
      <w:tblPr>
        <w:tblW w:w="2977" w:type="dxa"/>
        <w:tblInd w:w="675" w:type="dxa"/>
        <w:tblBorders>
          <w:top w:val="single" w:sz="12" w:space="0" w:color="000000"/>
          <w:bottom w:val="single" w:sz="12" w:space="0" w:color="000000"/>
        </w:tblBorders>
        <w:tblLook w:val="04A0" w:firstRow="1" w:lastRow="0" w:firstColumn="1" w:lastColumn="0" w:noHBand="0" w:noVBand="1"/>
      </w:tblPr>
      <w:tblGrid>
        <w:gridCol w:w="1843"/>
        <w:gridCol w:w="1134"/>
      </w:tblGrid>
      <w:tr w:rsidR="00064FD3" w:rsidRPr="003B1221" w:rsidTr="008E1B3A">
        <w:tc>
          <w:tcPr>
            <w:tcW w:w="1843" w:type="dxa"/>
            <w:tcBorders>
              <w:bottom w:val="single" w:sz="6" w:space="0" w:color="000000"/>
              <w:right w:val="single" w:sz="6" w:space="0" w:color="000000"/>
            </w:tcBorders>
            <w:shd w:val="clear" w:color="auto" w:fill="auto"/>
          </w:tcPr>
          <w:p w:rsidR="00064FD3" w:rsidRPr="003B1221" w:rsidRDefault="00064FD3" w:rsidP="008E1B3A">
            <w:pPr>
              <w:jc w:val="both"/>
              <w:rPr>
                <w:rFonts w:ascii="Arial" w:hAnsi="Arial" w:cs="Arial"/>
                <w:bCs/>
                <w:iCs/>
              </w:rPr>
            </w:pPr>
            <w:r w:rsidRPr="003B1221">
              <w:rPr>
                <w:rFonts w:ascii="Arial" w:hAnsi="Arial" w:cs="Arial"/>
                <w:bCs/>
                <w:iCs/>
              </w:rPr>
              <w:lastRenderedPageBreak/>
              <w:t>IDADE</w:t>
            </w:r>
          </w:p>
        </w:tc>
        <w:tc>
          <w:tcPr>
            <w:tcW w:w="1134" w:type="dxa"/>
            <w:tcBorders>
              <w:bottom w:val="single" w:sz="6" w:space="0" w:color="000000"/>
            </w:tcBorders>
            <w:shd w:val="clear" w:color="auto" w:fill="auto"/>
          </w:tcPr>
          <w:p w:rsidR="00064FD3" w:rsidRPr="003B1221" w:rsidRDefault="00064FD3" w:rsidP="008E1B3A">
            <w:pPr>
              <w:jc w:val="both"/>
              <w:rPr>
                <w:rFonts w:ascii="Arial" w:hAnsi="Arial" w:cs="Arial"/>
                <w:bCs/>
                <w:iCs/>
              </w:rPr>
            </w:pPr>
            <w:r w:rsidRPr="003B1221">
              <w:rPr>
                <w:rFonts w:ascii="Arial" w:hAnsi="Arial" w:cs="Arial"/>
                <w:bCs/>
                <w:iCs/>
              </w:rPr>
              <w:t>%</w:t>
            </w:r>
          </w:p>
        </w:tc>
      </w:tr>
      <w:tr w:rsidR="00064FD3" w:rsidRPr="003B1221" w:rsidTr="008E1B3A">
        <w:tc>
          <w:tcPr>
            <w:tcW w:w="1843" w:type="dxa"/>
            <w:tcBorders>
              <w:right w:val="single" w:sz="6" w:space="0" w:color="000000"/>
            </w:tcBorders>
            <w:shd w:val="clear" w:color="auto" w:fill="auto"/>
          </w:tcPr>
          <w:p w:rsidR="00064FD3" w:rsidRPr="003B1221" w:rsidRDefault="00064FD3" w:rsidP="008E1B3A">
            <w:pPr>
              <w:jc w:val="both"/>
              <w:rPr>
                <w:rFonts w:ascii="Arial" w:hAnsi="Arial" w:cs="Arial"/>
                <w:bCs/>
              </w:rPr>
            </w:pPr>
            <w:r w:rsidRPr="003B1221">
              <w:rPr>
                <w:rFonts w:ascii="Arial" w:hAnsi="Arial" w:cs="Arial"/>
                <w:bCs/>
              </w:rPr>
              <w:t>18 A 19</w:t>
            </w:r>
          </w:p>
          <w:p w:rsidR="00064FD3" w:rsidRPr="003B1221" w:rsidRDefault="00064FD3" w:rsidP="008E1B3A">
            <w:pPr>
              <w:jc w:val="both"/>
              <w:rPr>
                <w:rFonts w:ascii="Arial" w:hAnsi="Arial" w:cs="Arial"/>
                <w:bCs/>
              </w:rPr>
            </w:pPr>
            <w:r w:rsidRPr="003B1221">
              <w:rPr>
                <w:rFonts w:ascii="Arial" w:hAnsi="Arial" w:cs="Arial"/>
                <w:bCs/>
              </w:rPr>
              <w:t>20 A 29</w:t>
            </w:r>
          </w:p>
          <w:p w:rsidR="00064FD3" w:rsidRPr="003B1221" w:rsidRDefault="00064FD3" w:rsidP="008E1B3A">
            <w:pPr>
              <w:jc w:val="both"/>
              <w:rPr>
                <w:rFonts w:ascii="Arial" w:hAnsi="Arial" w:cs="Arial"/>
                <w:bCs/>
              </w:rPr>
            </w:pPr>
            <w:r w:rsidRPr="003B1221">
              <w:rPr>
                <w:rFonts w:ascii="Arial" w:hAnsi="Arial" w:cs="Arial"/>
                <w:bCs/>
              </w:rPr>
              <w:t>30 A 39</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1,48</w:t>
            </w:r>
          </w:p>
          <w:p w:rsidR="00064FD3" w:rsidRPr="003B1221" w:rsidRDefault="00064FD3" w:rsidP="008E1B3A">
            <w:pPr>
              <w:jc w:val="both"/>
              <w:rPr>
                <w:rFonts w:ascii="Arial" w:hAnsi="Arial" w:cs="Arial"/>
                <w:bCs/>
              </w:rPr>
            </w:pPr>
            <w:r w:rsidRPr="003B1221">
              <w:rPr>
                <w:rFonts w:ascii="Arial" w:hAnsi="Arial" w:cs="Arial"/>
                <w:bCs/>
              </w:rPr>
              <w:t>24,44</w:t>
            </w:r>
          </w:p>
          <w:p w:rsidR="00064FD3" w:rsidRPr="003B1221" w:rsidRDefault="00064FD3" w:rsidP="008E1B3A">
            <w:pPr>
              <w:jc w:val="both"/>
              <w:rPr>
                <w:rFonts w:ascii="Arial" w:hAnsi="Arial" w:cs="Arial"/>
                <w:bCs/>
              </w:rPr>
            </w:pPr>
            <w:r w:rsidRPr="003B1221">
              <w:rPr>
                <w:rFonts w:ascii="Arial" w:hAnsi="Arial" w:cs="Arial"/>
                <w:bCs/>
              </w:rPr>
              <w:t>19,25</w:t>
            </w:r>
          </w:p>
        </w:tc>
      </w:tr>
      <w:tr w:rsidR="00064FD3" w:rsidRPr="003B1221" w:rsidTr="008E1B3A">
        <w:tc>
          <w:tcPr>
            <w:tcW w:w="1843" w:type="dxa"/>
            <w:tcBorders>
              <w:right w:val="single" w:sz="6" w:space="0" w:color="000000"/>
            </w:tcBorders>
            <w:shd w:val="clear" w:color="auto" w:fill="auto"/>
          </w:tcPr>
          <w:p w:rsidR="00064FD3" w:rsidRPr="003B1221" w:rsidRDefault="00064FD3" w:rsidP="008E1B3A">
            <w:pPr>
              <w:jc w:val="both"/>
              <w:rPr>
                <w:rFonts w:ascii="Arial" w:hAnsi="Arial" w:cs="Arial"/>
                <w:bCs/>
              </w:rPr>
            </w:pPr>
            <w:r w:rsidRPr="003B1221">
              <w:rPr>
                <w:rFonts w:ascii="Arial" w:hAnsi="Arial" w:cs="Arial"/>
                <w:bCs/>
              </w:rPr>
              <w:t>40 A 49</w:t>
            </w:r>
          </w:p>
          <w:p w:rsidR="00064FD3" w:rsidRPr="003B1221" w:rsidRDefault="00064FD3" w:rsidP="008E1B3A">
            <w:pPr>
              <w:jc w:val="both"/>
              <w:rPr>
                <w:rFonts w:ascii="Arial" w:hAnsi="Arial" w:cs="Arial"/>
                <w:bCs/>
              </w:rPr>
            </w:pPr>
            <w:r w:rsidRPr="003B1221">
              <w:rPr>
                <w:rFonts w:ascii="Arial" w:hAnsi="Arial" w:cs="Arial"/>
                <w:bCs/>
              </w:rPr>
              <w:t>50 A 59</w:t>
            </w:r>
          </w:p>
          <w:p w:rsidR="00064FD3" w:rsidRPr="003B1221" w:rsidRDefault="00064FD3" w:rsidP="008E1B3A">
            <w:pPr>
              <w:jc w:val="both"/>
              <w:rPr>
                <w:rFonts w:ascii="Arial" w:hAnsi="Arial" w:cs="Arial"/>
                <w:bCs/>
              </w:rPr>
            </w:pPr>
            <w:r w:rsidRPr="003B1221">
              <w:rPr>
                <w:rFonts w:ascii="Arial" w:hAnsi="Arial" w:cs="Arial"/>
                <w:bCs/>
              </w:rPr>
              <w:t>60 A 69</w:t>
            </w:r>
          </w:p>
          <w:p w:rsidR="00064FD3" w:rsidRPr="003B1221" w:rsidRDefault="00064FD3" w:rsidP="008E1B3A">
            <w:pPr>
              <w:rPr>
                <w:rFonts w:ascii="Arial" w:hAnsi="Arial" w:cs="Arial"/>
              </w:rPr>
            </w:pPr>
            <w:r w:rsidRPr="003B1221">
              <w:rPr>
                <w:rFonts w:ascii="Arial" w:hAnsi="Arial" w:cs="Arial"/>
              </w:rPr>
              <w:t>70 A 79</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16,29</w:t>
            </w:r>
          </w:p>
          <w:p w:rsidR="00064FD3" w:rsidRPr="003B1221" w:rsidRDefault="00064FD3" w:rsidP="008E1B3A">
            <w:pPr>
              <w:jc w:val="both"/>
              <w:rPr>
                <w:rFonts w:ascii="Arial" w:hAnsi="Arial" w:cs="Arial"/>
                <w:bCs/>
              </w:rPr>
            </w:pPr>
            <w:r w:rsidRPr="003B1221">
              <w:rPr>
                <w:rFonts w:ascii="Arial" w:hAnsi="Arial" w:cs="Arial"/>
                <w:bCs/>
              </w:rPr>
              <w:t>30,37</w:t>
            </w:r>
          </w:p>
          <w:p w:rsidR="00064FD3" w:rsidRPr="003B1221" w:rsidRDefault="00064FD3" w:rsidP="008E1B3A">
            <w:pPr>
              <w:jc w:val="both"/>
              <w:rPr>
                <w:rFonts w:ascii="Arial" w:hAnsi="Arial" w:cs="Arial"/>
                <w:bCs/>
              </w:rPr>
            </w:pPr>
            <w:r w:rsidRPr="003B1221">
              <w:rPr>
                <w:rFonts w:ascii="Arial" w:hAnsi="Arial" w:cs="Arial"/>
                <w:bCs/>
              </w:rPr>
              <w:t>6,66</w:t>
            </w:r>
          </w:p>
          <w:p w:rsidR="00064FD3" w:rsidRPr="003B1221" w:rsidRDefault="00064FD3" w:rsidP="008E1B3A">
            <w:pPr>
              <w:jc w:val="both"/>
              <w:rPr>
                <w:rFonts w:ascii="Arial" w:hAnsi="Arial" w:cs="Arial"/>
                <w:bCs/>
              </w:rPr>
            </w:pPr>
            <w:r w:rsidRPr="003B1221">
              <w:rPr>
                <w:rFonts w:ascii="Arial" w:hAnsi="Arial" w:cs="Arial"/>
                <w:bCs/>
              </w:rPr>
              <w:t>1,48</w:t>
            </w:r>
          </w:p>
        </w:tc>
      </w:tr>
    </w:tbl>
    <w:p w:rsidR="00064FD3" w:rsidRPr="003B1221" w:rsidRDefault="00064FD3" w:rsidP="00064FD3">
      <w:pPr>
        <w:ind w:firstLine="720"/>
        <w:jc w:val="both"/>
        <w:rPr>
          <w:rFonts w:ascii="Arial" w:hAnsi="Arial" w:cs="Arial"/>
          <w:bCs/>
        </w:rPr>
      </w:pPr>
    </w:p>
    <w:tbl>
      <w:tblPr>
        <w:tblW w:w="5529" w:type="dxa"/>
        <w:tblInd w:w="675" w:type="dxa"/>
        <w:tblBorders>
          <w:top w:val="single" w:sz="12" w:space="0" w:color="000000"/>
          <w:bottom w:val="single" w:sz="12" w:space="0" w:color="000000"/>
        </w:tblBorders>
        <w:tblLook w:val="04A0" w:firstRow="1" w:lastRow="0" w:firstColumn="1" w:lastColumn="0" w:noHBand="0" w:noVBand="1"/>
      </w:tblPr>
      <w:tblGrid>
        <w:gridCol w:w="4395"/>
        <w:gridCol w:w="1134"/>
      </w:tblGrid>
      <w:tr w:rsidR="00064FD3" w:rsidRPr="003B1221" w:rsidTr="008E1B3A">
        <w:tc>
          <w:tcPr>
            <w:tcW w:w="4395" w:type="dxa"/>
            <w:tcBorders>
              <w:bottom w:val="single" w:sz="6" w:space="0" w:color="000000"/>
              <w:right w:val="single" w:sz="6" w:space="0" w:color="000000"/>
            </w:tcBorders>
            <w:shd w:val="clear" w:color="auto" w:fill="auto"/>
          </w:tcPr>
          <w:p w:rsidR="00064FD3" w:rsidRPr="003B1221" w:rsidRDefault="00064FD3" w:rsidP="008E1B3A">
            <w:pPr>
              <w:jc w:val="both"/>
              <w:rPr>
                <w:rFonts w:ascii="Arial" w:hAnsi="Arial" w:cs="Arial"/>
                <w:bCs/>
                <w:iCs/>
              </w:rPr>
            </w:pPr>
            <w:r w:rsidRPr="003B1221">
              <w:rPr>
                <w:rFonts w:ascii="Arial" w:hAnsi="Arial" w:cs="Arial"/>
                <w:bCs/>
                <w:iCs/>
              </w:rPr>
              <w:t>ESCOLARIDADE</w:t>
            </w:r>
          </w:p>
        </w:tc>
        <w:tc>
          <w:tcPr>
            <w:tcW w:w="1134" w:type="dxa"/>
            <w:tcBorders>
              <w:bottom w:val="single" w:sz="6" w:space="0" w:color="000000"/>
            </w:tcBorders>
            <w:shd w:val="clear" w:color="auto" w:fill="auto"/>
          </w:tcPr>
          <w:p w:rsidR="00064FD3" w:rsidRPr="003B1221" w:rsidRDefault="00064FD3" w:rsidP="008E1B3A">
            <w:pPr>
              <w:jc w:val="both"/>
              <w:rPr>
                <w:rFonts w:ascii="Arial" w:hAnsi="Arial" w:cs="Arial"/>
                <w:bCs/>
                <w:iCs/>
              </w:rPr>
            </w:pPr>
            <w:r w:rsidRPr="003B1221">
              <w:rPr>
                <w:rFonts w:ascii="Arial" w:hAnsi="Arial" w:cs="Arial"/>
                <w:bCs/>
                <w:iCs/>
              </w:rPr>
              <w:t>%</w:t>
            </w:r>
          </w:p>
        </w:tc>
      </w:tr>
      <w:tr w:rsidR="00064FD3" w:rsidRPr="003B1221" w:rsidTr="008E1B3A">
        <w:tc>
          <w:tcPr>
            <w:tcW w:w="4395" w:type="dxa"/>
            <w:tcBorders>
              <w:right w:val="single" w:sz="6" w:space="0" w:color="000000"/>
            </w:tcBorders>
            <w:shd w:val="clear" w:color="auto" w:fill="auto"/>
          </w:tcPr>
          <w:p w:rsidR="00064FD3" w:rsidRPr="003B1221" w:rsidRDefault="00064FD3" w:rsidP="008E1B3A">
            <w:pPr>
              <w:rPr>
                <w:rFonts w:ascii="Arial" w:hAnsi="Arial" w:cs="Arial"/>
              </w:rPr>
            </w:pPr>
            <w:r w:rsidRPr="003B1221">
              <w:rPr>
                <w:rFonts w:ascii="Arial" w:hAnsi="Arial" w:cs="Arial"/>
              </w:rPr>
              <w:t>ANALFABETO</w:t>
            </w:r>
          </w:p>
          <w:p w:rsidR="00064FD3" w:rsidRPr="003B1221" w:rsidRDefault="00064FD3" w:rsidP="008E1B3A">
            <w:pPr>
              <w:rPr>
                <w:rFonts w:ascii="Arial" w:hAnsi="Arial" w:cs="Arial"/>
              </w:rPr>
            </w:pPr>
            <w:r w:rsidRPr="003B1221">
              <w:rPr>
                <w:rFonts w:ascii="Arial" w:hAnsi="Arial" w:cs="Arial"/>
              </w:rPr>
              <w:t>ENSINO FUNDAMENTAL INCOMPLETO</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8,88</w:t>
            </w:r>
          </w:p>
          <w:p w:rsidR="00064FD3" w:rsidRPr="003B1221" w:rsidRDefault="00064FD3" w:rsidP="008E1B3A">
            <w:pPr>
              <w:jc w:val="both"/>
              <w:rPr>
                <w:rFonts w:ascii="Arial" w:hAnsi="Arial" w:cs="Arial"/>
                <w:bCs/>
              </w:rPr>
            </w:pPr>
            <w:r w:rsidRPr="003B1221">
              <w:rPr>
                <w:rFonts w:ascii="Arial" w:hAnsi="Arial" w:cs="Arial"/>
                <w:bCs/>
              </w:rPr>
              <w:t>78,52</w:t>
            </w:r>
          </w:p>
        </w:tc>
      </w:tr>
      <w:tr w:rsidR="00064FD3" w:rsidRPr="003B1221" w:rsidTr="008E1B3A">
        <w:tc>
          <w:tcPr>
            <w:tcW w:w="4395" w:type="dxa"/>
            <w:tcBorders>
              <w:right w:val="single" w:sz="6" w:space="0" w:color="000000"/>
            </w:tcBorders>
            <w:shd w:val="clear" w:color="auto" w:fill="auto"/>
          </w:tcPr>
          <w:p w:rsidR="00064FD3" w:rsidRPr="003B1221" w:rsidRDefault="00064FD3" w:rsidP="008E1B3A">
            <w:pPr>
              <w:rPr>
                <w:rFonts w:ascii="Arial" w:hAnsi="Arial" w:cs="Arial"/>
              </w:rPr>
            </w:pPr>
            <w:r w:rsidRPr="003B1221">
              <w:rPr>
                <w:rFonts w:ascii="Arial" w:hAnsi="Arial" w:cs="Arial"/>
              </w:rPr>
              <w:t>ENSINO FUNDAMENTAL COMPLETO</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10,37</w:t>
            </w:r>
          </w:p>
        </w:tc>
      </w:tr>
      <w:tr w:rsidR="00064FD3" w:rsidRPr="003B1221" w:rsidTr="008E1B3A">
        <w:tc>
          <w:tcPr>
            <w:tcW w:w="4395" w:type="dxa"/>
            <w:tcBorders>
              <w:right w:val="single" w:sz="6" w:space="0" w:color="000000"/>
            </w:tcBorders>
            <w:shd w:val="clear" w:color="auto" w:fill="auto"/>
          </w:tcPr>
          <w:p w:rsidR="00064FD3" w:rsidRPr="003B1221" w:rsidRDefault="00064FD3" w:rsidP="008E1B3A">
            <w:pPr>
              <w:rPr>
                <w:rFonts w:ascii="Arial" w:hAnsi="Arial" w:cs="Arial"/>
              </w:rPr>
            </w:pPr>
            <w:r w:rsidRPr="003B1221">
              <w:rPr>
                <w:rFonts w:ascii="Arial" w:hAnsi="Arial" w:cs="Arial"/>
              </w:rPr>
              <w:t>ENSINO MÉDIO INCOMPLETO</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3,70</w:t>
            </w:r>
          </w:p>
        </w:tc>
      </w:tr>
      <w:tr w:rsidR="00064FD3" w:rsidRPr="003B1221" w:rsidTr="008E1B3A">
        <w:tc>
          <w:tcPr>
            <w:tcW w:w="4395" w:type="dxa"/>
            <w:tcBorders>
              <w:right w:val="single" w:sz="6" w:space="0" w:color="000000"/>
            </w:tcBorders>
            <w:shd w:val="clear" w:color="auto" w:fill="auto"/>
          </w:tcPr>
          <w:p w:rsidR="00064FD3" w:rsidRPr="003B1221" w:rsidRDefault="00064FD3" w:rsidP="008E1B3A">
            <w:pPr>
              <w:rPr>
                <w:rFonts w:ascii="Arial" w:hAnsi="Arial" w:cs="Arial"/>
              </w:rPr>
            </w:pPr>
            <w:r w:rsidRPr="003B1221">
              <w:rPr>
                <w:rFonts w:ascii="Arial" w:hAnsi="Arial" w:cs="Arial"/>
              </w:rPr>
              <w:t>ENSINO MÉDIO COMPLETO</w:t>
            </w:r>
          </w:p>
        </w:tc>
        <w:tc>
          <w:tcPr>
            <w:tcW w:w="1134" w:type="dxa"/>
            <w:shd w:val="clear" w:color="auto" w:fill="auto"/>
          </w:tcPr>
          <w:p w:rsidR="00064FD3" w:rsidRPr="003B1221" w:rsidRDefault="00064FD3" w:rsidP="008E1B3A">
            <w:pPr>
              <w:jc w:val="both"/>
              <w:rPr>
                <w:rFonts w:ascii="Arial" w:hAnsi="Arial" w:cs="Arial"/>
                <w:bCs/>
              </w:rPr>
            </w:pPr>
            <w:r w:rsidRPr="003B1221">
              <w:rPr>
                <w:rFonts w:ascii="Arial" w:hAnsi="Arial" w:cs="Arial"/>
                <w:bCs/>
              </w:rPr>
              <w:t>1,48</w:t>
            </w:r>
          </w:p>
        </w:tc>
      </w:tr>
    </w:tbl>
    <w:p w:rsidR="00064FD3" w:rsidRPr="00D475CD" w:rsidRDefault="00064FD3" w:rsidP="00064FD3"/>
    <w:p w:rsidR="00FD6D94" w:rsidRPr="00437804" w:rsidRDefault="00FD6D94" w:rsidP="004B6A60">
      <w:pPr>
        <w:jc w:val="both"/>
        <w:rPr>
          <w:rFonts w:ascii="Arial" w:hAnsi="Arial" w:cs="Arial"/>
          <w:color w:val="000000" w:themeColor="text1"/>
        </w:rPr>
      </w:pPr>
    </w:p>
    <w:p w:rsidR="00661351" w:rsidRPr="00437804" w:rsidRDefault="004B6A60" w:rsidP="004B6A60">
      <w:pPr>
        <w:pStyle w:val="font8"/>
        <w:spacing w:before="0" w:beforeAutospacing="0" w:after="0" w:afterAutospacing="0"/>
        <w:jc w:val="both"/>
        <w:rPr>
          <w:rFonts w:ascii="Arial" w:hAnsi="Arial" w:cs="Arial"/>
          <w:b/>
          <w:bCs/>
          <w:color w:val="FF0000"/>
        </w:rPr>
      </w:pPr>
      <w:r>
        <w:rPr>
          <w:rFonts w:ascii="Arial" w:hAnsi="Arial" w:cs="Arial"/>
          <w:b/>
          <w:bCs/>
          <w:color w:val="000000" w:themeColor="text1"/>
        </w:rPr>
        <w:t xml:space="preserve">2. </w:t>
      </w:r>
      <w:r w:rsidR="00683F0D" w:rsidRPr="00437804">
        <w:rPr>
          <w:rFonts w:ascii="Arial" w:hAnsi="Arial" w:cs="Arial"/>
          <w:b/>
          <w:bCs/>
          <w:color w:val="000000" w:themeColor="text1"/>
        </w:rPr>
        <w:t>METODOLOG</w:t>
      </w:r>
      <w:r w:rsidR="00683F0D" w:rsidRPr="00437804">
        <w:rPr>
          <w:rFonts w:ascii="Arial" w:hAnsi="Arial" w:cs="Arial"/>
          <w:b/>
          <w:bCs/>
        </w:rPr>
        <w:t>IA UTILIZADA</w:t>
      </w:r>
    </w:p>
    <w:p w:rsidR="009A223E" w:rsidRPr="00437804" w:rsidRDefault="009A223E" w:rsidP="009A223E">
      <w:pPr>
        <w:pStyle w:val="font8"/>
        <w:spacing w:before="0" w:beforeAutospacing="0" w:after="0" w:afterAutospacing="0"/>
        <w:ind w:left="720"/>
        <w:rPr>
          <w:rFonts w:ascii="Arial" w:hAnsi="Arial" w:cs="Arial"/>
          <w:b/>
          <w:bCs/>
          <w:color w:val="FF0000"/>
        </w:rPr>
      </w:pPr>
    </w:p>
    <w:p w:rsidR="00661351" w:rsidRPr="00437804" w:rsidRDefault="00661351" w:rsidP="009A223E">
      <w:pPr>
        <w:pStyle w:val="font8"/>
        <w:spacing w:before="0" w:beforeAutospacing="0" w:after="0" w:afterAutospacing="0"/>
        <w:ind w:firstLine="360"/>
        <w:jc w:val="both"/>
        <w:rPr>
          <w:rFonts w:ascii="Arial" w:hAnsi="Arial" w:cs="Arial"/>
        </w:rPr>
      </w:pPr>
      <w:r w:rsidRPr="00437804">
        <w:rPr>
          <w:rFonts w:ascii="Arial" w:hAnsi="Arial" w:cs="Arial"/>
        </w:rPr>
        <w:t>A estratégia metodológica que orienta as ações realizadas é a da autogestão, a qual envolve ações de organização, formação política, capacitação, acompanhamento e avaliação do processo para geração de trabalho e renda. A organização para o trabalho ocorre pelo fortalecimento das associações existentes no município de Cruz Alta e nos demais municípios atendidos (Tupanciretã, Ibirubá  e Salto do Jacuí), que trabalham de forma coletiva, criando formas particulares de organização dentro do associativismo, conforme as necessidades e realidades de cada população. A formação política</w:t>
      </w:r>
      <w:r w:rsidRPr="00437804">
        <w:rPr>
          <w:rFonts w:ascii="Arial" w:hAnsi="Arial" w:cs="Arial"/>
          <w:bCs/>
        </w:rPr>
        <w:t xml:space="preserve"> contempla a articulação entre os grupos e espaços de organização nos níveis local, regional e nacional, provocando um rompimento das atividades individuais. </w:t>
      </w:r>
      <w:r w:rsidRPr="00437804">
        <w:rPr>
          <w:rFonts w:ascii="Arial" w:hAnsi="Arial" w:cs="Arial"/>
        </w:rPr>
        <w:t>A estrutura física das associações dos quatro municípios atende aos requisitos da salubridade, segurança no trabalho, configurando-se em ambientes adequados para a separação e organização dos materiais recicláveis. Todas as associações possue</w:t>
      </w:r>
      <w:r w:rsidR="009A223E" w:rsidRPr="00437804">
        <w:rPr>
          <w:rFonts w:ascii="Arial" w:hAnsi="Arial" w:cs="Arial"/>
        </w:rPr>
        <w:t xml:space="preserve">m prensa, balança e picotadeira, bem como cozinha, banheiro e escritório para negociações. </w:t>
      </w:r>
    </w:p>
    <w:p w:rsidR="00661351" w:rsidRPr="00437804" w:rsidRDefault="009A223E" w:rsidP="009A223E">
      <w:pPr>
        <w:pStyle w:val="font8"/>
        <w:spacing w:before="0" w:beforeAutospacing="0" w:after="0" w:afterAutospacing="0"/>
        <w:ind w:firstLine="360"/>
        <w:jc w:val="both"/>
        <w:rPr>
          <w:rFonts w:ascii="Arial" w:hAnsi="Arial" w:cs="Arial"/>
          <w:b/>
          <w:bCs/>
          <w:color w:val="FF0000"/>
        </w:rPr>
      </w:pPr>
      <w:r w:rsidRPr="00437804">
        <w:rPr>
          <w:rFonts w:ascii="Arial" w:hAnsi="Arial" w:cs="Arial"/>
        </w:rPr>
        <w:t>A partir dos recursos conquistados</w:t>
      </w:r>
      <w:r w:rsidR="00661351" w:rsidRPr="00437804">
        <w:rPr>
          <w:rFonts w:ascii="Arial" w:hAnsi="Arial" w:cs="Arial"/>
        </w:rPr>
        <w:t xml:space="preserve"> pelo Projeto Profiss</w:t>
      </w:r>
      <w:r w:rsidRPr="00437804">
        <w:rPr>
          <w:rFonts w:ascii="Arial" w:hAnsi="Arial" w:cs="Arial"/>
        </w:rPr>
        <w:t>ão Catador</w:t>
      </w:r>
      <w:r w:rsidR="00661351" w:rsidRPr="00437804">
        <w:rPr>
          <w:rFonts w:ascii="Arial" w:hAnsi="Arial" w:cs="Arial"/>
        </w:rPr>
        <w:t>, além dos espaços de trabalho, os g</w:t>
      </w:r>
      <w:r w:rsidRPr="00437804">
        <w:rPr>
          <w:rFonts w:ascii="Arial" w:hAnsi="Arial" w:cs="Arial"/>
        </w:rPr>
        <w:t xml:space="preserve">rupos de Cruz Alta contam </w:t>
      </w:r>
      <w:r w:rsidR="00661351" w:rsidRPr="00437804">
        <w:rPr>
          <w:rFonts w:ascii="Arial" w:hAnsi="Arial" w:cs="Arial"/>
        </w:rPr>
        <w:t>caminhão para coleta seletiva parcial no município, bem como</w:t>
      </w:r>
      <w:r w:rsidRPr="00437804">
        <w:rPr>
          <w:rFonts w:ascii="Arial" w:hAnsi="Arial" w:cs="Arial"/>
        </w:rPr>
        <w:t xml:space="preserve"> triciclos para transporte de materiais.</w:t>
      </w:r>
      <w:r w:rsidR="00661351" w:rsidRPr="00437804">
        <w:rPr>
          <w:rFonts w:ascii="Arial" w:hAnsi="Arial" w:cs="Arial"/>
        </w:rPr>
        <w:t xml:space="preserve"> </w:t>
      </w:r>
    </w:p>
    <w:p w:rsidR="00661351" w:rsidRPr="00437804" w:rsidRDefault="00661351" w:rsidP="009A223E">
      <w:pPr>
        <w:pStyle w:val="Corpodetexto"/>
        <w:spacing w:after="0"/>
        <w:ind w:firstLine="360"/>
        <w:jc w:val="both"/>
        <w:rPr>
          <w:rFonts w:ascii="Arial" w:hAnsi="Arial" w:cs="Arial"/>
          <w:bCs/>
        </w:rPr>
      </w:pPr>
      <w:r w:rsidRPr="00437804">
        <w:rPr>
          <w:rFonts w:ascii="Arial" w:hAnsi="Arial" w:cs="Arial"/>
          <w:bCs/>
        </w:rPr>
        <w:t>Além de ser um local para separar e proce</w:t>
      </w:r>
      <w:r w:rsidR="009A223E" w:rsidRPr="00437804">
        <w:rPr>
          <w:rFonts w:ascii="Arial" w:hAnsi="Arial" w:cs="Arial"/>
          <w:bCs/>
        </w:rPr>
        <w:t>ssar o material recolhido, as associações são espaços que funcionam como núcleo ges</w:t>
      </w:r>
      <w:r w:rsidR="00683F0D" w:rsidRPr="00437804">
        <w:rPr>
          <w:rFonts w:ascii="Arial" w:hAnsi="Arial" w:cs="Arial"/>
          <w:bCs/>
        </w:rPr>
        <w:t xml:space="preserve">tor do sistema de comercialização, além de um espaço de formação, a partir dos cursos de capacitação e das ações dos projetos vinculados à Inatecsocial. </w:t>
      </w:r>
    </w:p>
    <w:p w:rsidR="00683F0D" w:rsidRPr="00437804" w:rsidRDefault="00661351" w:rsidP="00683F0D">
      <w:pPr>
        <w:ind w:firstLine="360"/>
        <w:jc w:val="both"/>
        <w:rPr>
          <w:rFonts w:ascii="Arial" w:hAnsi="Arial" w:cs="Arial"/>
        </w:rPr>
      </w:pPr>
      <w:r w:rsidRPr="00437804">
        <w:rPr>
          <w:rFonts w:ascii="Arial" w:hAnsi="Arial" w:cs="Arial"/>
        </w:rPr>
        <w:t>A ca</w:t>
      </w:r>
      <w:r w:rsidR="00683F0D" w:rsidRPr="00437804">
        <w:rPr>
          <w:rFonts w:ascii="Arial" w:hAnsi="Arial" w:cs="Arial"/>
        </w:rPr>
        <w:t>pacitação para o trabalho está</w:t>
      </w:r>
      <w:r w:rsidRPr="00437804">
        <w:rPr>
          <w:rFonts w:ascii="Arial" w:hAnsi="Arial" w:cs="Arial"/>
        </w:rPr>
        <w:t xml:space="preserve"> voltada à apropriação de conteúdos e desenvolvimento de habilidades associadas à organização do trabalho coletivo, envolvendo a gestão, a produção e a cidadania através </w:t>
      </w:r>
      <w:r w:rsidR="00683F0D" w:rsidRPr="00437804">
        <w:rPr>
          <w:rFonts w:ascii="Arial" w:hAnsi="Arial" w:cs="Arial"/>
        </w:rPr>
        <w:t xml:space="preserve">de inúmeras oficinas que são realizadas periodicamente, conforme as demandas expostas pelos grupos. </w:t>
      </w:r>
    </w:p>
    <w:p w:rsidR="00661351" w:rsidRPr="00437804" w:rsidRDefault="00661351" w:rsidP="00683F0D">
      <w:pPr>
        <w:pStyle w:val="Corpodetexto"/>
        <w:spacing w:after="0"/>
        <w:ind w:firstLine="360"/>
        <w:jc w:val="both"/>
        <w:rPr>
          <w:rFonts w:ascii="Arial" w:hAnsi="Arial" w:cs="Arial"/>
        </w:rPr>
      </w:pPr>
      <w:r w:rsidRPr="00437804">
        <w:rPr>
          <w:rFonts w:ascii="Arial" w:hAnsi="Arial" w:cs="Arial"/>
        </w:rPr>
        <w:t>O trabalho d</w:t>
      </w:r>
      <w:r w:rsidR="00683F0D" w:rsidRPr="00437804">
        <w:rPr>
          <w:rFonts w:ascii="Arial" w:hAnsi="Arial" w:cs="Arial"/>
        </w:rPr>
        <w:t>a equipe técnica se desenvolve por meio</w:t>
      </w:r>
      <w:r w:rsidRPr="00437804">
        <w:rPr>
          <w:rFonts w:ascii="Arial" w:hAnsi="Arial" w:cs="Arial"/>
        </w:rPr>
        <w:t xml:space="preserve"> de assessoria direta à instalação e fortalecimento dos ambientes, das atividades do grupo através do acompanhamento e da orientação do processo de trabalho, bem como da gestã</w:t>
      </w:r>
      <w:r w:rsidR="00683F0D" w:rsidRPr="00437804">
        <w:rPr>
          <w:rFonts w:ascii="Arial" w:hAnsi="Arial" w:cs="Arial"/>
        </w:rPr>
        <w:t xml:space="preserve">o </w:t>
      </w:r>
      <w:r w:rsidR="00683F0D" w:rsidRPr="00437804">
        <w:rPr>
          <w:rFonts w:ascii="Arial" w:hAnsi="Arial" w:cs="Arial"/>
        </w:rPr>
        <w:lastRenderedPageBreak/>
        <w:t>financeira. A equipe realiza</w:t>
      </w:r>
      <w:r w:rsidRPr="00437804">
        <w:rPr>
          <w:rFonts w:ascii="Arial" w:hAnsi="Arial" w:cs="Arial"/>
        </w:rPr>
        <w:t xml:space="preserve"> reuniões sistemáticas de monitoramento e avaliação </w:t>
      </w:r>
      <w:r w:rsidR="00683F0D" w:rsidRPr="00437804">
        <w:rPr>
          <w:rFonts w:ascii="Arial" w:hAnsi="Arial" w:cs="Arial"/>
        </w:rPr>
        <w:t>do processo em que se encontra</w:t>
      </w:r>
      <w:r w:rsidRPr="00437804">
        <w:rPr>
          <w:rFonts w:ascii="Arial" w:hAnsi="Arial" w:cs="Arial"/>
        </w:rPr>
        <w:t xml:space="preserve"> envolvida.</w:t>
      </w:r>
    </w:p>
    <w:p w:rsidR="00661351" w:rsidRPr="00437804" w:rsidRDefault="00661351" w:rsidP="00683F0D">
      <w:pPr>
        <w:pStyle w:val="Corpodetexto"/>
        <w:spacing w:after="0"/>
        <w:ind w:firstLine="360"/>
        <w:jc w:val="both"/>
        <w:rPr>
          <w:rFonts w:ascii="Arial" w:hAnsi="Arial" w:cs="Arial"/>
        </w:rPr>
      </w:pPr>
      <w:r w:rsidRPr="00437804">
        <w:rPr>
          <w:rFonts w:ascii="Arial" w:hAnsi="Arial" w:cs="Arial"/>
        </w:rPr>
        <w:t>Com o propósito de envolver mais os próprios catadores na gestão, e considerando que esses têm maior conhecimento da realidade que cerca a ativida</w:t>
      </w:r>
      <w:r w:rsidR="00683F0D" w:rsidRPr="00437804">
        <w:rPr>
          <w:rFonts w:ascii="Arial" w:hAnsi="Arial" w:cs="Arial"/>
        </w:rPr>
        <w:t>de de catação, eles participam</w:t>
      </w:r>
      <w:r w:rsidRPr="00437804">
        <w:rPr>
          <w:rFonts w:ascii="Arial" w:hAnsi="Arial" w:cs="Arial"/>
        </w:rPr>
        <w:t xml:space="preserve"> do planejamento de todas as a</w:t>
      </w:r>
      <w:r w:rsidR="00683F0D" w:rsidRPr="00437804">
        <w:rPr>
          <w:rFonts w:ascii="Arial" w:hAnsi="Arial" w:cs="Arial"/>
        </w:rPr>
        <w:t xml:space="preserve">tividades e etapas de execução de ações. </w:t>
      </w:r>
    </w:p>
    <w:p w:rsidR="00661351" w:rsidRPr="00437804" w:rsidRDefault="00683F0D" w:rsidP="00683F0D">
      <w:pPr>
        <w:pStyle w:val="Recuodecorpodetexto3"/>
        <w:spacing w:after="0"/>
        <w:ind w:left="0" w:firstLine="360"/>
        <w:jc w:val="both"/>
        <w:rPr>
          <w:rFonts w:ascii="Arial" w:hAnsi="Arial" w:cs="Arial"/>
          <w:sz w:val="24"/>
          <w:szCs w:val="24"/>
        </w:rPr>
      </w:pPr>
      <w:r w:rsidRPr="00437804">
        <w:rPr>
          <w:rFonts w:ascii="Arial" w:hAnsi="Arial" w:cs="Arial"/>
          <w:sz w:val="24"/>
          <w:szCs w:val="24"/>
        </w:rPr>
        <w:t xml:space="preserve">Ainda, a equipe técnica trabalha para </w:t>
      </w:r>
      <w:r w:rsidR="00661351" w:rsidRPr="00437804">
        <w:rPr>
          <w:rFonts w:ascii="Arial" w:hAnsi="Arial" w:cs="Arial"/>
          <w:sz w:val="24"/>
          <w:szCs w:val="24"/>
        </w:rPr>
        <w:t>o fortalecimento da rede já constituída com os grandes geradores</w:t>
      </w:r>
      <w:r w:rsidRPr="00437804">
        <w:rPr>
          <w:rFonts w:ascii="Arial" w:hAnsi="Arial" w:cs="Arial"/>
          <w:sz w:val="24"/>
          <w:szCs w:val="24"/>
        </w:rPr>
        <w:t xml:space="preserve"> de materiais recicláveis,</w:t>
      </w:r>
      <w:r w:rsidR="00661351" w:rsidRPr="00437804">
        <w:rPr>
          <w:rFonts w:ascii="Arial" w:hAnsi="Arial" w:cs="Arial"/>
          <w:sz w:val="24"/>
          <w:szCs w:val="24"/>
        </w:rPr>
        <w:t xml:space="preserve"> tais como: empresas, condomínios, comércios e instituições da comunidade, com o objetivo de fornecer o material para os catadores. </w:t>
      </w:r>
    </w:p>
    <w:p w:rsidR="00661351" w:rsidRDefault="00683F0D" w:rsidP="00683F0D">
      <w:pPr>
        <w:ind w:firstLine="360"/>
        <w:jc w:val="both"/>
        <w:rPr>
          <w:rFonts w:ascii="Arial" w:hAnsi="Arial" w:cs="Arial"/>
        </w:rPr>
      </w:pPr>
      <w:r w:rsidRPr="00437804">
        <w:rPr>
          <w:rFonts w:ascii="Arial" w:hAnsi="Arial" w:cs="Arial"/>
        </w:rPr>
        <w:t>As famílias dos catadores são</w:t>
      </w:r>
      <w:r w:rsidR="00661351" w:rsidRPr="00437804">
        <w:rPr>
          <w:rFonts w:ascii="Arial" w:hAnsi="Arial" w:cs="Arial"/>
        </w:rPr>
        <w:t xml:space="preserve"> acompanhadas por técnicos da área social, que </w:t>
      </w:r>
      <w:r w:rsidRPr="00437804">
        <w:rPr>
          <w:rFonts w:ascii="Arial" w:hAnsi="Arial" w:cs="Arial"/>
        </w:rPr>
        <w:t>buscam</w:t>
      </w:r>
      <w:r w:rsidR="00661351" w:rsidRPr="00437804">
        <w:rPr>
          <w:rFonts w:ascii="Arial" w:hAnsi="Arial" w:cs="Arial"/>
        </w:rPr>
        <w:t xml:space="preserve"> assegurar os direitos sociais dessa população através da orientação e encaminhamento para a rede sócio assistencial.</w:t>
      </w:r>
    </w:p>
    <w:p w:rsidR="00683F0D" w:rsidRPr="00437804" w:rsidRDefault="004B6A60" w:rsidP="004B6A60">
      <w:pPr>
        <w:pStyle w:val="font8"/>
        <w:jc w:val="both"/>
        <w:rPr>
          <w:rFonts w:ascii="Arial" w:hAnsi="Arial" w:cs="Arial"/>
          <w:b/>
          <w:bCs/>
          <w:color w:val="FF0000"/>
        </w:rPr>
      </w:pPr>
      <w:r>
        <w:rPr>
          <w:rFonts w:ascii="Arial" w:hAnsi="Arial" w:cs="Arial"/>
          <w:b/>
          <w:bCs/>
        </w:rPr>
        <w:t xml:space="preserve">3. </w:t>
      </w:r>
      <w:r w:rsidR="00E61E82">
        <w:rPr>
          <w:rFonts w:ascii="Arial" w:hAnsi="Arial" w:cs="Arial"/>
          <w:b/>
          <w:bCs/>
        </w:rPr>
        <w:t xml:space="preserve">O PROJETO PROFISSÃO CATADOR </w:t>
      </w:r>
    </w:p>
    <w:p w:rsidR="00E51C20" w:rsidRPr="00437804" w:rsidRDefault="00E51C20" w:rsidP="00E51C20">
      <w:pPr>
        <w:pStyle w:val="font8"/>
        <w:spacing w:before="0" w:beforeAutospacing="0" w:after="0" w:afterAutospacing="0"/>
        <w:ind w:firstLine="360"/>
        <w:jc w:val="both"/>
        <w:rPr>
          <w:rFonts w:ascii="Arial" w:hAnsi="Arial" w:cs="Arial"/>
        </w:rPr>
      </w:pPr>
      <w:r w:rsidRPr="00437804">
        <w:rPr>
          <w:rFonts w:ascii="Arial" w:hAnsi="Arial" w:cs="Arial"/>
        </w:rPr>
        <w:t xml:space="preserve">A trajetória da Universidade de Cruz Alta com os catadores de materiais recicláveis tem início nesse contexto, em 2006, a partir da extensão universitária, com apoio financeiro de diversas instituições. </w:t>
      </w:r>
    </w:p>
    <w:p w:rsidR="00E51C20" w:rsidRPr="00437804" w:rsidRDefault="00E51C20" w:rsidP="00E51C20">
      <w:pPr>
        <w:pStyle w:val="font8"/>
        <w:spacing w:before="0" w:beforeAutospacing="0" w:after="0" w:afterAutospacing="0"/>
        <w:jc w:val="both"/>
        <w:rPr>
          <w:rFonts w:ascii="Arial" w:hAnsi="Arial" w:cs="Arial"/>
        </w:rPr>
      </w:pPr>
      <w:r w:rsidRPr="00437804">
        <w:rPr>
          <w:rFonts w:ascii="Arial" w:hAnsi="Arial" w:cs="Arial"/>
          <w:noProof/>
        </w:rPr>
        <w:drawing>
          <wp:inline distT="0" distB="0" distL="0" distR="0" wp14:anchorId="350ACA75" wp14:editId="7A05AA57">
            <wp:extent cx="5562600" cy="41719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resentação Mestrado (1).jpg"/>
                    <pic:cNvPicPr/>
                  </pic:nvPicPr>
                  <pic:blipFill>
                    <a:blip r:embed="rId10">
                      <a:extLst>
                        <a:ext uri="{28A0092B-C50C-407E-A947-70E740481C1C}">
                          <a14:useLocalDpi xmlns:a14="http://schemas.microsoft.com/office/drawing/2010/main" val="0"/>
                        </a:ext>
                      </a:extLst>
                    </a:blip>
                    <a:stretch>
                      <a:fillRect/>
                    </a:stretch>
                  </pic:blipFill>
                  <pic:spPr>
                    <a:xfrm>
                      <a:off x="0" y="0"/>
                      <a:ext cx="5567628" cy="4175721"/>
                    </a:xfrm>
                    <a:prstGeom prst="rect">
                      <a:avLst/>
                    </a:prstGeom>
                  </pic:spPr>
                </pic:pic>
              </a:graphicData>
            </a:graphic>
          </wp:inline>
        </w:drawing>
      </w:r>
    </w:p>
    <w:p w:rsidR="00E51C20" w:rsidRPr="00437804" w:rsidRDefault="00E51C20" w:rsidP="00E51C20">
      <w:pPr>
        <w:pStyle w:val="font8"/>
        <w:spacing w:before="0" w:beforeAutospacing="0" w:after="0" w:afterAutospacing="0"/>
        <w:jc w:val="both"/>
        <w:rPr>
          <w:rFonts w:ascii="Arial" w:hAnsi="Arial" w:cs="Arial"/>
        </w:rPr>
      </w:pPr>
    </w:p>
    <w:p w:rsidR="00E51C20" w:rsidRPr="00437804" w:rsidRDefault="00E51C20" w:rsidP="00E51C20">
      <w:pPr>
        <w:pStyle w:val="font8"/>
        <w:spacing w:before="0" w:beforeAutospacing="0" w:after="0" w:afterAutospacing="0"/>
        <w:ind w:firstLine="708"/>
        <w:jc w:val="both"/>
        <w:rPr>
          <w:rFonts w:ascii="Arial" w:hAnsi="Arial" w:cs="Arial"/>
        </w:rPr>
      </w:pPr>
      <w:r w:rsidRPr="00437804">
        <w:rPr>
          <w:rFonts w:ascii="Arial" w:hAnsi="Arial" w:cs="Arial"/>
        </w:rPr>
        <w:t>Em novembro de 2006 foi inaugurada a primeira Associação, ACCA (Associação de Catadores de Cruz Alta), no Bairro dos Funcionários.</w:t>
      </w:r>
    </w:p>
    <w:p w:rsidR="00E51C20" w:rsidRPr="00437804" w:rsidRDefault="00E51C20" w:rsidP="00E51C20">
      <w:pPr>
        <w:pStyle w:val="font8"/>
        <w:spacing w:before="0" w:beforeAutospacing="0" w:after="0" w:afterAutospacing="0"/>
        <w:ind w:firstLine="708"/>
        <w:jc w:val="both"/>
        <w:rPr>
          <w:rFonts w:ascii="Arial" w:hAnsi="Arial" w:cs="Arial"/>
          <w:color w:val="FF0000"/>
        </w:rPr>
      </w:pPr>
      <w:r w:rsidRPr="00437804">
        <w:rPr>
          <w:rFonts w:ascii="Arial" w:hAnsi="Arial" w:cs="Arial"/>
        </w:rPr>
        <w:t xml:space="preserve">Em 2009 foi inaugurada a segunda Associação, ARCA (Associação de </w:t>
      </w:r>
      <w:r w:rsidRPr="00437804">
        <w:rPr>
          <w:rFonts w:ascii="Arial" w:hAnsi="Arial" w:cs="Arial"/>
          <w:color w:val="000000" w:themeColor="text1"/>
        </w:rPr>
        <w:t xml:space="preserve">Recicladores de Cruz Alta), no Bairro Acelino Flores, construída com recursos pleiteados pelo poder público municipal. </w:t>
      </w:r>
    </w:p>
    <w:p w:rsidR="00E51C20" w:rsidRPr="00437804" w:rsidRDefault="00E51C20" w:rsidP="00E51C20">
      <w:pPr>
        <w:pStyle w:val="font8"/>
        <w:spacing w:before="0" w:beforeAutospacing="0" w:after="0" w:afterAutospacing="0"/>
        <w:ind w:firstLine="708"/>
        <w:jc w:val="both"/>
        <w:rPr>
          <w:rFonts w:ascii="Arial" w:hAnsi="Arial" w:cs="Arial"/>
        </w:rPr>
      </w:pPr>
      <w:r w:rsidRPr="00437804">
        <w:rPr>
          <w:rFonts w:ascii="Arial" w:hAnsi="Arial" w:cs="Arial"/>
          <w:color w:val="000000" w:themeColor="text1"/>
        </w:rPr>
        <w:lastRenderedPageBreak/>
        <w:t xml:space="preserve">No ano de 2010 o trabalho nas associações existentes foi fortalecido e, ainda, foram criadas mais duas associações no município, </w:t>
      </w:r>
      <w:r w:rsidRPr="00437804">
        <w:rPr>
          <w:rFonts w:ascii="Arial" w:hAnsi="Arial" w:cs="Arial"/>
        </w:rPr>
        <w:t xml:space="preserve">AREPRICA, Bairro Primavera, e ATRECA, Bairro Progresso, e a CENCOR, uma central regional de comercialização de resíduos composta por equipe técnica, para dar assistência às Associações. </w:t>
      </w:r>
    </w:p>
    <w:p w:rsidR="00E51C20" w:rsidRPr="00437804" w:rsidRDefault="00E51C20" w:rsidP="00E51C20">
      <w:pPr>
        <w:pStyle w:val="font8"/>
        <w:spacing w:before="0" w:beforeAutospacing="0" w:after="0" w:afterAutospacing="0"/>
        <w:ind w:firstLine="708"/>
        <w:jc w:val="both"/>
        <w:rPr>
          <w:rFonts w:ascii="Arial" w:hAnsi="Arial" w:cs="Arial"/>
        </w:rPr>
      </w:pPr>
      <w:r w:rsidRPr="00437804">
        <w:rPr>
          <w:rFonts w:ascii="Arial" w:hAnsi="Arial" w:cs="Arial"/>
        </w:rPr>
        <w:t xml:space="preserve">Dessa forma, o Projeto constituiu-se numa oportunidade de implementar uma tecnologia social para acompanhamento da organização dos catadores no município de Cruz Alta – RS, através da extensão universitária. </w:t>
      </w:r>
    </w:p>
    <w:p w:rsidR="00E51C20" w:rsidRPr="00437804" w:rsidRDefault="00E51C20" w:rsidP="00E51C20">
      <w:pPr>
        <w:pStyle w:val="font8"/>
        <w:spacing w:before="0" w:beforeAutospacing="0" w:after="0" w:afterAutospacing="0"/>
        <w:ind w:firstLine="708"/>
        <w:jc w:val="both"/>
        <w:rPr>
          <w:rFonts w:ascii="Arial" w:hAnsi="Arial" w:cs="Arial"/>
          <w:color w:val="000000" w:themeColor="text1"/>
        </w:rPr>
      </w:pPr>
      <w:r w:rsidRPr="00437804">
        <w:rPr>
          <w:rFonts w:ascii="Arial" w:hAnsi="Arial" w:cs="Arial"/>
        </w:rPr>
        <w:t xml:space="preserve">Em 2014 inicia-se uma nova etapa </w:t>
      </w:r>
      <w:r w:rsidRPr="00437804">
        <w:rPr>
          <w:rFonts w:ascii="Arial" w:hAnsi="Arial" w:cs="Arial"/>
          <w:color w:val="000000" w:themeColor="text1"/>
        </w:rPr>
        <w:t xml:space="preserve">para o Projeto, dando continuidade aos avanços do Profissão Catador I, viabilizada com o propósito de constituir uma rede de comercialização de materiais recicláveis, fortalecendo a organização econômica e social dos catadores de materiais recicláveis do município de Cruz Alta e expandindo o trabalho de organização da atividade de catação para os municípios de Tupanciretã, Júlio de Castilhos, Salto do Jacuí e Ibirubá. </w:t>
      </w:r>
    </w:p>
    <w:p w:rsidR="00E51C20" w:rsidRPr="00437804" w:rsidRDefault="00E51C20" w:rsidP="00E51C20">
      <w:pPr>
        <w:pStyle w:val="font8"/>
        <w:spacing w:before="0" w:beforeAutospacing="0" w:after="0" w:afterAutospacing="0"/>
        <w:ind w:firstLine="708"/>
        <w:jc w:val="both"/>
        <w:rPr>
          <w:rFonts w:ascii="Arial" w:hAnsi="Arial" w:cs="Arial"/>
          <w:color w:val="000000" w:themeColor="text1"/>
        </w:rPr>
      </w:pPr>
      <w:r w:rsidRPr="00437804">
        <w:rPr>
          <w:rFonts w:ascii="Arial" w:hAnsi="Arial" w:cs="Arial"/>
          <w:color w:val="000000" w:themeColor="text1"/>
        </w:rPr>
        <w:t xml:space="preserve">Esse novo momento também culmina com a formalização da Inatecsocial – Incubadora e Aceleradora Tecnológica de Negócios Sociais da Unicruz, voltada a projetos, empreendimentos e ações que visam à economia solidária, à economia criativa e ao comércio justo, impulsionada pelo Projeto Profissão Catador. </w:t>
      </w:r>
    </w:p>
    <w:p w:rsidR="00E51C20" w:rsidRPr="00437804" w:rsidRDefault="004B6A60" w:rsidP="004B6A60">
      <w:pPr>
        <w:pStyle w:val="font8"/>
        <w:jc w:val="both"/>
        <w:rPr>
          <w:rFonts w:ascii="Arial" w:hAnsi="Arial" w:cs="Arial"/>
          <w:b/>
          <w:bCs/>
        </w:rPr>
      </w:pPr>
      <w:r>
        <w:rPr>
          <w:rFonts w:ascii="Arial" w:hAnsi="Arial" w:cs="Arial"/>
          <w:b/>
          <w:bCs/>
        </w:rPr>
        <w:t xml:space="preserve">4. </w:t>
      </w:r>
      <w:r w:rsidR="00E61E82">
        <w:rPr>
          <w:rFonts w:ascii="Arial" w:hAnsi="Arial" w:cs="Arial"/>
          <w:b/>
          <w:bCs/>
        </w:rPr>
        <w:t xml:space="preserve">COMPETÊNCIAS DESENVOLVIDAS </w:t>
      </w:r>
    </w:p>
    <w:p w:rsidR="00E51C20" w:rsidRPr="00437804" w:rsidRDefault="00E51C20" w:rsidP="00D47C8A">
      <w:pPr>
        <w:ind w:firstLine="360"/>
        <w:jc w:val="both"/>
        <w:rPr>
          <w:rFonts w:ascii="Arial" w:hAnsi="Arial" w:cs="Arial"/>
          <w:b/>
          <w:bCs/>
        </w:rPr>
      </w:pPr>
    </w:p>
    <w:p w:rsidR="00E51C20" w:rsidRPr="00437804" w:rsidRDefault="00E51C20" w:rsidP="00D47C8A">
      <w:pPr>
        <w:pStyle w:val="Corpodetexto2"/>
        <w:spacing w:after="0" w:line="240" w:lineRule="auto"/>
        <w:jc w:val="both"/>
        <w:rPr>
          <w:rFonts w:ascii="Arial" w:hAnsi="Arial" w:cs="Arial"/>
          <w:sz w:val="24"/>
          <w:szCs w:val="24"/>
        </w:rPr>
      </w:pPr>
      <w:r w:rsidRPr="00437804">
        <w:rPr>
          <w:rFonts w:ascii="Arial" w:hAnsi="Arial" w:cs="Arial"/>
          <w:b/>
          <w:sz w:val="24"/>
          <w:szCs w:val="24"/>
        </w:rPr>
        <w:t>1.</w:t>
      </w:r>
      <w:r w:rsidRPr="00437804">
        <w:rPr>
          <w:rFonts w:ascii="Arial" w:hAnsi="Arial" w:cs="Arial"/>
          <w:sz w:val="24"/>
          <w:szCs w:val="24"/>
        </w:rPr>
        <w:t xml:space="preserve"> </w:t>
      </w:r>
      <w:r w:rsidR="00E23DC0" w:rsidRPr="00437804">
        <w:rPr>
          <w:rFonts w:ascii="Arial" w:hAnsi="Arial" w:cs="Arial"/>
          <w:b/>
          <w:sz w:val="24"/>
          <w:szCs w:val="24"/>
        </w:rPr>
        <w:t>Estímulo</w:t>
      </w:r>
      <w:r w:rsidRPr="00437804">
        <w:rPr>
          <w:rFonts w:ascii="Arial" w:hAnsi="Arial" w:cs="Arial"/>
          <w:b/>
          <w:sz w:val="24"/>
          <w:szCs w:val="24"/>
        </w:rPr>
        <w:t xml:space="preserve"> </w:t>
      </w:r>
      <w:r w:rsidR="00E23DC0" w:rsidRPr="00437804">
        <w:rPr>
          <w:rFonts w:ascii="Arial" w:hAnsi="Arial" w:cs="Arial"/>
          <w:b/>
          <w:sz w:val="24"/>
          <w:szCs w:val="24"/>
        </w:rPr>
        <w:t>ao trabalho associativo</w:t>
      </w:r>
      <w:r w:rsidR="00E23DC0" w:rsidRPr="00437804">
        <w:rPr>
          <w:rFonts w:ascii="Arial" w:hAnsi="Arial" w:cs="Arial"/>
          <w:sz w:val="24"/>
          <w:szCs w:val="24"/>
        </w:rPr>
        <w:t xml:space="preserve">: </w:t>
      </w:r>
      <w:r w:rsidRPr="00437804">
        <w:rPr>
          <w:rFonts w:ascii="Arial" w:hAnsi="Arial" w:cs="Arial"/>
          <w:sz w:val="24"/>
          <w:szCs w:val="24"/>
        </w:rPr>
        <w:t>at</w:t>
      </w:r>
      <w:r w:rsidR="00E23DC0" w:rsidRPr="00437804">
        <w:rPr>
          <w:rFonts w:ascii="Arial" w:hAnsi="Arial" w:cs="Arial"/>
          <w:sz w:val="24"/>
          <w:szCs w:val="24"/>
        </w:rPr>
        <w:t>ravés das capacitações</w:t>
      </w:r>
      <w:r w:rsidRPr="00437804">
        <w:rPr>
          <w:rFonts w:ascii="Arial" w:hAnsi="Arial" w:cs="Arial"/>
          <w:sz w:val="24"/>
          <w:szCs w:val="24"/>
        </w:rPr>
        <w:t xml:space="preserve">, do acompanhamento diário das atividades por meio de orientações quanto ao método de trabalho coletivo, envolvimento dos trabalhadores nas negociações e demonstração dos números relativos à produção e renda dos associados. </w:t>
      </w:r>
    </w:p>
    <w:p w:rsidR="00E23DC0" w:rsidRPr="00437804" w:rsidRDefault="00E23DC0" w:rsidP="00D47C8A">
      <w:pPr>
        <w:pStyle w:val="Corpodetexto2"/>
        <w:spacing w:after="0" w:line="240" w:lineRule="auto"/>
        <w:jc w:val="both"/>
        <w:rPr>
          <w:rFonts w:ascii="Arial" w:hAnsi="Arial" w:cs="Arial"/>
          <w:sz w:val="24"/>
          <w:szCs w:val="24"/>
        </w:rPr>
      </w:pPr>
      <w:r w:rsidRPr="00437804">
        <w:rPr>
          <w:rFonts w:ascii="Arial" w:hAnsi="Arial" w:cs="Arial"/>
          <w:b/>
          <w:sz w:val="24"/>
          <w:szCs w:val="24"/>
        </w:rPr>
        <w:t>2. Criação e implantação do</w:t>
      </w:r>
      <w:r w:rsidR="00E51C20" w:rsidRPr="00437804">
        <w:rPr>
          <w:rFonts w:ascii="Arial" w:hAnsi="Arial" w:cs="Arial"/>
          <w:b/>
          <w:sz w:val="24"/>
          <w:szCs w:val="24"/>
        </w:rPr>
        <w:t xml:space="preserve"> método de gestão e operação pa</w:t>
      </w:r>
      <w:r w:rsidRPr="00437804">
        <w:rPr>
          <w:rFonts w:ascii="Arial" w:hAnsi="Arial" w:cs="Arial"/>
          <w:b/>
          <w:sz w:val="24"/>
          <w:szCs w:val="24"/>
        </w:rPr>
        <w:t xml:space="preserve">ra as associações e para a rede: </w:t>
      </w:r>
      <w:r w:rsidRPr="00437804">
        <w:rPr>
          <w:rFonts w:ascii="Arial" w:hAnsi="Arial" w:cs="Arial"/>
          <w:sz w:val="24"/>
          <w:szCs w:val="24"/>
        </w:rPr>
        <w:t>u</w:t>
      </w:r>
      <w:r w:rsidR="00E51C20" w:rsidRPr="00437804">
        <w:rPr>
          <w:rFonts w:ascii="Arial" w:hAnsi="Arial" w:cs="Arial"/>
          <w:sz w:val="24"/>
          <w:szCs w:val="24"/>
        </w:rPr>
        <w:t>m profissional</w:t>
      </w:r>
      <w:r w:rsidR="00E51C20" w:rsidRPr="00437804">
        <w:rPr>
          <w:rFonts w:ascii="Arial" w:hAnsi="Arial" w:cs="Arial"/>
          <w:b/>
          <w:sz w:val="24"/>
          <w:szCs w:val="24"/>
        </w:rPr>
        <w:t xml:space="preserve"> </w:t>
      </w:r>
      <w:r w:rsidR="00E51C20" w:rsidRPr="00437804">
        <w:rPr>
          <w:rFonts w:ascii="Arial" w:hAnsi="Arial" w:cs="Arial"/>
          <w:sz w:val="24"/>
          <w:szCs w:val="24"/>
        </w:rPr>
        <w:t>da</w:t>
      </w:r>
      <w:r w:rsidRPr="00437804">
        <w:rPr>
          <w:rFonts w:ascii="Arial" w:hAnsi="Arial" w:cs="Arial"/>
          <w:sz w:val="24"/>
          <w:szCs w:val="24"/>
        </w:rPr>
        <w:t xml:space="preserve"> área de administração realiza</w:t>
      </w:r>
      <w:r w:rsidR="00E51C20" w:rsidRPr="00437804">
        <w:rPr>
          <w:rFonts w:ascii="Arial" w:hAnsi="Arial" w:cs="Arial"/>
          <w:sz w:val="24"/>
          <w:szCs w:val="24"/>
        </w:rPr>
        <w:t xml:space="preserve"> um trabalho articulado </w:t>
      </w:r>
      <w:r w:rsidRPr="00437804">
        <w:rPr>
          <w:rFonts w:ascii="Arial" w:hAnsi="Arial" w:cs="Arial"/>
          <w:sz w:val="24"/>
          <w:szCs w:val="24"/>
        </w:rPr>
        <w:t>ao das Assistentes Sociais. Dessa forma, foi</w:t>
      </w:r>
      <w:r w:rsidR="00E51C20" w:rsidRPr="00437804">
        <w:rPr>
          <w:rFonts w:ascii="Arial" w:hAnsi="Arial" w:cs="Arial"/>
          <w:sz w:val="24"/>
          <w:szCs w:val="24"/>
        </w:rPr>
        <w:t xml:space="preserve"> criado um  método de gestão e operação para cada uma das associações dos municípios,</w:t>
      </w:r>
      <w:r w:rsidRPr="00437804">
        <w:rPr>
          <w:rFonts w:ascii="Arial" w:hAnsi="Arial" w:cs="Arial"/>
          <w:sz w:val="24"/>
          <w:szCs w:val="24"/>
        </w:rPr>
        <w:t xml:space="preserve"> onde foi</w:t>
      </w:r>
      <w:r w:rsidR="00E51C20" w:rsidRPr="00437804">
        <w:rPr>
          <w:rFonts w:ascii="Arial" w:hAnsi="Arial" w:cs="Arial"/>
          <w:sz w:val="24"/>
          <w:szCs w:val="24"/>
        </w:rPr>
        <w:t xml:space="preserve"> replicada a tecnologia social e, também, para a comercialização</w:t>
      </w:r>
      <w:r w:rsidRPr="00437804">
        <w:rPr>
          <w:rFonts w:ascii="Arial" w:hAnsi="Arial" w:cs="Arial"/>
          <w:sz w:val="24"/>
          <w:szCs w:val="24"/>
        </w:rPr>
        <w:t xml:space="preserve"> dos materiais. Toda a ação ocorre</w:t>
      </w:r>
      <w:r w:rsidR="00E51C20" w:rsidRPr="00437804">
        <w:rPr>
          <w:rFonts w:ascii="Arial" w:hAnsi="Arial" w:cs="Arial"/>
          <w:sz w:val="24"/>
          <w:szCs w:val="24"/>
        </w:rPr>
        <w:t xml:space="preserve"> através de plano de negócios,</w:t>
      </w:r>
      <w:r w:rsidRPr="00437804">
        <w:rPr>
          <w:rFonts w:ascii="Arial" w:hAnsi="Arial" w:cs="Arial"/>
          <w:sz w:val="24"/>
          <w:szCs w:val="24"/>
        </w:rPr>
        <w:t xml:space="preserve"> que abrange</w:t>
      </w:r>
      <w:r w:rsidR="00E51C20" w:rsidRPr="00437804">
        <w:rPr>
          <w:rFonts w:ascii="Arial" w:hAnsi="Arial" w:cs="Arial"/>
          <w:sz w:val="24"/>
          <w:szCs w:val="24"/>
        </w:rPr>
        <w:t xml:space="preserve"> os aspectos da produção e financeiro, para as associações, considerando que cada grupo tem os seus interesses e suas características próprias, incluindo forma de produção, horário de trabalho, atribuições de cada integrante na associação e partilha de resultados. O planejame</w:t>
      </w:r>
      <w:r w:rsidRPr="00437804">
        <w:rPr>
          <w:rFonts w:ascii="Arial" w:hAnsi="Arial" w:cs="Arial"/>
          <w:sz w:val="24"/>
          <w:szCs w:val="24"/>
        </w:rPr>
        <w:t xml:space="preserve">nto das associações contempla </w:t>
      </w:r>
      <w:r w:rsidR="00E51C20" w:rsidRPr="00437804">
        <w:rPr>
          <w:rFonts w:ascii="Arial" w:hAnsi="Arial" w:cs="Arial"/>
          <w:sz w:val="24"/>
          <w:szCs w:val="24"/>
        </w:rPr>
        <w:t xml:space="preserve">o estabelecimento de estratégias, metas e indicadores para controle nas associações, bem como a prestação de contas e demonstração dos resultados em cada uma delas. </w:t>
      </w:r>
    </w:p>
    <w:p w:rsidR="00E51C20" w:rsidRPr="00437804" w:rsidRDefault="00E23DC0" w:rsidP="00BB06E1">
      <w:pPr>
        <w:pStyle w:val="Corpodetexto2"/>
        <w:spacing w:after="0" w:line="240" w:lineRule="auto"/>
        <w:jc w:val="both"/>
        <w:rPr>
          <w:rFonts w:ascii="Arial" w:hAnsi="Arial" w:cs="Arial"/>
          <w:sz w:val="24"/>
          <w:szCs w:val="24"/>
        </w:rPr>
      </w:pPr>
      <w:r w:rsidRPr="00437804">
        <w:rPr>
          <w:rFonts w:ascii="Arial" w:hAnsi="Arial" w:cs="Arial"/>
          <w:b/>
          <w:sz w:val="24"/>
          <w:szCs w:val="24"/>
        </w:rPr>
        <w:t>3. Aquisição de equipamentos:</w:t>
      </w:r>
      <w:r w:rsidRPr="00437804">
        <w:rPr>
          <w:rFonts w:ascii="Arial" w:hAnsi="Arial" w:cs="Arial"/>
          <w:sz w:val="24"/>
          <w:szCs w:val="24"/>
        </w:rPr>
        <w:t xml:space="preserve"> foram</w:t>
      </w:r>
      <w:r w:rsidR="00E51C20" w:rsidRPr="00437804">
        <w:rPr>
          <w:rFonts w:ascii="Arial" w:hAnsi="Arial" w:cs="Arial"/>
          <w:sz w:val="24"/>
          <w:szCs w:val="24"/>
        </w:rPr>
        <w:t xml:space="preserve"> adquiridos equipamentos adequados e fundamentais para a realização das atividades de coleta, triagem e comercial</w:t>
      </w:r>
      <w:r w:rsidRPr="00437804">
        <w:rPr>
          <w:rFonts w:ascii="Arial" w:hAnsi="Arial" w:cs="Arial"/>
          <w:sz w:val="24"/>
          <w:szCs w:val="24"/>
        </w:rPr>
        <w:t xml:space="preserve">ização de materiais reciclados. </w:t>
      </w:r>
    </w:p>
    <w:p w:rsidR="00E23DC0" w:rsidRPr="00437804" w:rsidRDefault="00D47C8A" w:rsidP="00BB06E1">
      <w:pPr>
        <w:pStyle w:val="Corpodetexto2"/>
        <w:spacing w:after="0" w:line="240" w:lineRule="auto"/>
        <w:jc w:val="both"/>
        <w:rPr>
          <w:rFonts w:ascii="Arial" w:hAnsi="Arial" w:cs="Arial"/>
          <w:b/>
          <w:sz w:val="24"/>
          <w:szCs w:val="24"/>
        </w:rPr>
      </w:pPr>
      <w:r w:rsidRPr="00437804">
        <w:rPr>
          <w:rFonts w:ascii="Arial" w:hAnsi="Arial" w:cs="Arial"/>
          <w:b/>
          <w:sz w:val="24"/>
          <w:szCs w:val="24"/>
        </w:rPr>
        <w:t xml:space="preserve">4. Aquisição de veículos: </w:t>
      </w:r>
      <w:r w:rsidRPr="00437804">
        <w:rPr>
          <w:rFonts w:ascii="Arial" w:hAnsi="Arial" w:cs="Arial"/>
          <w:color w:val="000000" w:themeColor="text1"/>
          <w:sz w:val="24"/>
          <w:szCs w:val="24"/>
        </w:rPr>
        <w:t>f</w:t>
      </w:r>
      <w:r w:rsidR="00E23DC0" w:rsidRPr="00437804">
        <w:rPr>
          <w:rFonts w:ascii="Arial" w:hAnsi="Arial" w:cs="Arial"/>
          <w:color w:val="000000" w:themeColor="text1"/>
          <w:sz w:val="24"/>
          <w:szCs w:val="24"/>
        </w:rPr>
        <w:t>o</w:t>
      </w:r>
      <w:r w:rsidR="00E23DC0" w:rsidRPr="00437804">
        <w:rPr>
          <w:rFonts w:ascii="Arial" w:hAnsi="Arial" w:cs="Arial"/>
          <w:sz w:val="24"/>
          <w:szCs w:val="24"/>
        </w:rPr>
        <w:t>i adquirido um caminhão</w:t>
      </w:r>
      <w:r w:rsidR="00E51C20" w:rsidRPr="00437804">
        <w:rPr>
          <w:rFonts w:ascii="Arial" w:hAnsi="Arial" w:cs="Arial"/>
          <w:sz w:val="24"/>
          <w:szCs w:val="24"/>
        </w:rPr>
        <w:t xml:space="preserve"> de médio porte para a realização da prestação de serviço de coleta seletiva solidária pelas associações de catadores</w:t>
      </w:r>
      <w:r w:rsidR="00E23DC0" w:rsidRPr="00437804">
        <w:rPr>
          <w:rFonts w:ascii="Arial" w:hAnsi="Arial" w:cs="Arial"/>
          <w:sz w:val="24"/>
          <w:szCs w:val="24"/>
        </w:rPr>
        <w:t xml:space="preserve">. </w:t>
      </w:r>
    </w:p>
    <w:p w:rsidR="00E51C20" w:rsidRPr="00437804" w:rsidRDefault="00D47C8A" w:rsidP="00D47C8A">
      <w:pPr>
        <w:pStyle w:val="Corpodetexto2"/>
        <w:spacing w:after="0" w:line="240" w:lineRule="auto"/>
        <w:jc w:val="both"/>
        <w:rPr>
          <w:rFonts w:ascii="Arial" w:hAnsi="Arial" w:cs="Arial"/>
          <w:b/>
          <w:sz w:val="24"/>
          <w:szCs w:val="24"/>
        </w:rPr>
      </w:pPr>
      <w:r w:rsidRPr="00437804">
        <w:rPr>
          <w:rFonts w:ascii="Arial" w:hAnsi="Arial" w:cs="Arial"/>
          <w:b/>
          <w:sz w:val="24"/>
          <w:szCs w:val="24"/>
        </w:rPr>
        <w:t xml:space="preserve">5. Capacitação dos catadores em gestão: </w:t>
      </w:r>
      <w:r w:rsidRPr="00437804">
        <w:rPr>
          <w:rFonts w:ascii="Arial" w:hAnsi="Arial" w:cs="Arial"/>
          <w:sz w:val="24"/>
          <w:szCs w:val="24"/>
        </w:rPr>
        <w:t xml:space="preserve">a capacitações foram </w:t>
      </w:r>
      <w:r w:rsidR="00E51C20" w:rsidRPr="00437804">
        <w:rPr>
          <w:rFonts w:ascii="Arial" w:hAnsi="Arial" w:cs="Arial"/>
          <w:sz w:val="24"/>
          <w:szCs w:val="24"/>
        </w:rPr>
        <w:t xml:space="preserve"> desenvolvida</w:t>
      </w:r>
      <w:r w:rsidRPr="00437804">
        <w:rPr>
          <w:rFonts w:ascii="Arial" w:hAnsi="Arial" w:cs="Arial"/>
          <w:sz w:val="24"/>
          <w:szCs w:val="24"/>
        </w:rPr>
        <w:t>s</w:t>
      </w:r>
      <w:r w:rsidR="00E51C20" w:rsidRPr="00437804">
        <w:rPr>
          <w:rFonts w:ascii="Arial" w:hAnsi="Arial" w:cs="Arial"/>
          <w:sz w:val="24"/>
          <w:szCs w:val="24"/>
        </w:rPr>
        <w:t xml:space="preserve"> através de</w:t>
      </w:r>
      <w:r w:rsidRPr="00437804">
        <w:rPr>
          <w:rFonts w:ascii="Arial" w:hAnsi="Arial" w:cs="Arial"/>
          <w:sz w:val="24"/>
          <w:szCs w:val="24"/>
        </w:rPr>
        <w:t xml:space="preserve"> cursos, participação em congressos, oficinas, eventos específicos dos quais os catadores participam sempre na definição dos assuntos e organização dos cronogramas e atividades. Cada participante recebe </w:t>
      </w:r>
      <w:r w:rsidRPr="00437804">
        <w:rPr>
          <w:rFonts w:ascii="Arial" w:hAnsi="Arial" w:cs="Arial"/>
          <w:sz w:val="24"/>
          <w:szCs w:val="24"/>
        </w:rPr>
        <w:lastRenderedPageBreak/>
        <w:t xml:space="preserve">certificado das atividades, que, normalmente, abordam temas como </w:t>
      </w:r>
      <w:r w:rsidRPr="00437804">
        <w:rPr>
          <w:rFonts w:ascii="Arial" w:hAnsi="Arial" w:cs="Arial"/>
          <w:b/>
          <w:sz w:val="24"/>
          <w:szCs w:val="24"/>
        </w:rPr>
        <w:t xml:space="preserve"> </w:t>
      </w:r>
      <w:r w:rsidR="00E51C20" w:rsidRPr="00437804">
        <w:rPr>
          <w:rFonts w:ascii="Arial" w:hAnsi="Arial" w:cs="Arial"/>
          <w:sz w:val="24"/>
          <w:szCs w:val="24"/>
        </w:rPr>
        <w:t>planejamento, custos, organização do ambiente de trabalho, comercialização e viabilidade econômica.</w:t>
      </w:r>
    </w:p>
    <w:p w:rsidR="00E51C20" w:rsidRPr="00437804" w:rsidRDefault="00D47C8A" w:rsidP="00D47C8A">
      <w:pPr>
        <w:pStyle w:val="Corpodetexto2"/>
        <w:spacing w:after="0" w:line="240" w:lineRule="auto"/>
        <w:jc w:val="both"/>
        <w:rPr>
          <w:rFonts w:ascii="Arial" w:hAnsi="Arial" w:cs="Arial"/>
          <w:b/>
          <w:sz w:val="24"/>
          <w:szCs w:val="24"/>
        </w:rPr>
      </w:pPr>
      <w:r w:rsidRPr="00437804">
        <w:rPr>
          <w:rFonts w:ascii="Arial" w:hAnsi="Arial" w:cs="Arial"/>
          <w:b/>
          <w:sz w:val="24"/>
          <w:szCs w:val="24"/>
        </w:rPr>
        <w:t>6. Capacitação</w:t>
      </w:r>
      <w:r w:rsidR="00E51C20" w:rsidRPr="00437804">
        <w:rPr>
          <w:rFonts w:ascii="Arial" w:hAnsi="Arial" w:cs="Arial"/>
          <w:b/>
          <w:sz w:val="24"/>
          <w:szCs w:val="24"/>
        </w:rPr>
        <w:t xml:space="preserve"> </w:t>
      </w:r>
      <w:r w:rsidRPr="00437804">
        <w:rPr>
          <w:rFonts w:ascii="Arial" w:hAnsi="Arial" w:cs="Arial"/>
          <w:b/>
          <w:sz w:val="24"/>
          <w:szCs w:val="24"/>
        </w:rPr>
        <w:t xml:space="preserve">dos catadores em produção: </w:t>
      </w:r>
      <w:r w:rsidRPr="00437804">
        <w:rPr>
          <w:rFonts w:ascii="Arial" w:hAnsi="Arial" w:cs="Arial"/>
          <w:sz w:val="24"/>
          <w:szCs w:val="24"/>
        </w:rPr>
        <w:t>desde o inicio do projeto, são realizadas oficinas voltadas ao processo produtivo, abordando temas como modos de produção, organização da produção, indicadores e avaliação da produtividade, aspectos relacionados à segurança do trabalho.</w:t>
      </w:r>
      <w:r w:rsidRPr="00437804">
        <w:rPr>
          <w:rFonts w:ascii="Arial" w:hAnsi="Arial" w:cs="Arial"/>
          <w:b/>
          <w:sz w:val="24"/>
          <w:szCs w:val="24"/>
        </w:rPr>
        <w:t xml:space="preserve"> </w:t>
      </w:r>
    </w:p>
    <w:p w:rsidR="00E51C20" w:rsidRPr="00437804" w:rsidRDefault="00D47C8A" w:rsidP="00D47C8A">
      <w:pPr>
        <w:pStyle w:val="Corpodetexto2"/>
        <w:spacing w:after="0" w:line="240" w:lineRule="auto"/>
        <w:jc w:val="both"/>
        <w:rPr>
          <w:rFonts w:ascii="Arial" w:hAnsi="Arial" w:cs="Arial"/>
          <w:b/>
          <w:sz w:val="24"/>
          <w:szCs w:val="24"/>
        </w:rPr>
      </w:pPr>
      <w:r w:rsidRPr="00437804">
        <w:rPr>
          <w:rFonts w:ascii="Arial" w:hAnsi="Arial" w:cs="Arial"/>
          <w:b/>
          <w:sz w:val="24"/>
          <w:szCs w:val="24"/>
        </w:rPr>
        <w:t>7. Capacitação dos catadores em cidadania:</w:t>
      </w:r>
      <w:r w:rsidRPr="00437804">
        <w:rPr>
          <w:rFonts w:ascii="Arial" w:hAnsi="Arial" w:cs="Arial"/>
          <w:sz w:val="24"/>
          <w:szCs w:val="24"/>
        </w:rPr>
        <w:t xml:space="preserve"> os catadores participam de assembleias, debates, conselhos municipais e estaduais para defesa de seus interesses coletivos. Também foram realizadas oficinas para incentivar essa participação, abordando temas como valorização do trabalhador, políticas públicas e sustentabilidade em todas as suas dimensões com ênfase na ambiental.</w:t>
      </w:r>
    </w:p>
    <w:p w:rsidR="00D47C8A" w:rsidRPr="00437804" w:rsidRDefault="00E51C20" w:rsidP="00BB06E1">
      <w:pPr>
        <w:pStyle w:val="Corpodetexto2"/>
        <w:spacing w:after="0" w:line="240" w:lineRule="auto"/>
        <w:jc w:val="both"/>
        <w:rPr>
          <w:rFonts w:ascii="Arial" w:hAnsi="Arial" w:cs="Arial"/>
          <w:b/>
          <w:sz w:val="24"/>
          <w:szCs w:val="24"/>
        </w:rPr>
      </w:pPr>
      <w:r w:rsidRPr="00437804">
        <w:rPr>
          <w:rFonts w:ascii="Arial" w:hAnsi="Arial" w:cs="Arial"/>
          <w:b/>
          <w:sz w:val="24"/>
          <w:szCs w:val="24"/>
        </w:rPr>
        <w:t>8. C</w:t>
      </w:r>
      <w:r w:rsidR="00D47C8A" w:rsidRPr="00437804">
        <w:rPr>
          <w:rFonts w:ascii="Arial" w:hAnsi="Arial" w:cs="Arial"/>
          <w:b/>
          <w:sz w:val="24"/>
          <w:szCs w:val="24"/>
        </w:rPr>
        <w:t>apacitação d</w:t>
      </w:r>
      <w:r w:rsidRPr="00437804">
        <w:rPr>
          <w:rFonts w:ascii="Arial" w:hAnsi="Arial" w:cs="Arial"/>
          <w:b/>
          <w:sz w:val="24"/>
          <w:szCs w:val="24"/>
        </w:rPr>
        <w:t>os catadores para a prestação</w:t>
      </w:r>
      <w:r w:rsidR="00D47C8A" w:rsidRPr="00437804">
        <w:rPr>
          <w:rFonts w:ascii="Arial" w:hAnsi="Arial" w:cs="Arial"/>
          <w:b/>
          <w:sz w:val="24"/>
          <w:szCs w:val="24"/>
        </w:rPr>
        <w:t xml:space="preserve"> de serviços de coleta seletiva: </w:t>
      </w:r>
      <w:r w:rsidR="00D47C8A" w:rsidRPr="00437804">
        <w:rPr>
          <w:rFonts w:ascii="Arial" w:hAnsi="Arial" w:cs="Arial"/>
          <w:sz w:val="24"/>
          <w:szCs w:val="24"/>
        </w:rPr>
        <w:t>cursos também são realizados para desenvolver habilidades no trabalho com a coleta seletiva, abordando os tópicos de manuseio e logística adequada para a execução do serviço, responsabilidades no trânsito, negociação com o poder público.</w:t>
      </w:r>
      <w:r w:rsidR="00D47C8A" w:rsidRPr="00437804">
        <w:rPr>
          <w:rFonts w:ascii="Arial" w:hAnsi="Arial" w:cs="Arial"/>
          <w:b/>
          <w:sz w:val="24"/>
          <w:szCs w:val="24"/>
        </w:rPr>
        <w:t xml:space="preserve"> </w:t>
      </w:r>
    </w:p>
    <w:p w:rsidR="00E51C20" w:rsidRPr="00437804" w:rsidRDefault="00D47C8A" w:rsidP="00FC4B3E">
      <w:pPr>
        <w:pStyle w:val="Corpodetexto2"/>
        <w:spacing w:after="0" w:line="240" w:lineRule="auto"/>
        <w:jc w:val="both"/>
        <w:rPr>
          <w:rFonts w:ascii="Arial" w:hAnsi="Arial" w:cs="Arial"/>
          <w:sz w:val="24"/>
          <w:szCs w:val="24"/>
        </w:rPr>
      </w:pPr>
      <w:r w:rsidRPr="00437804">
        <w:rPr>
          <w:rFonts w:ascii="Arial" w:hAnsi="Arial" w:cs="Arial"/>
          <w:b/>
          <w:sz w:val="24"/>
          <w:szCs w:val="24"/>
        </w:rPr>
        <w:t xml:space="preserve">9. Realização de </w:t>
      </w:r>
      <w:r w:rsidR="00E51C20" w:rsidRPr="00437804">
        <w:rPr>
          <w:rFonts w:ascii="Arial" w:hAnsi="Arial" w:cs="Arial"/>
          <w:b/>
          <w:sz w:val="24"/>
          <w:szCs w:val="24"/>
        </w:rPr>
        <w:t>campanhas educativas em esco</w:t>
      </w:r>
      <w:r w:rsidRPr="00437804">
        <w:rPr>
          <w:rFonts w:ascii="Arial" w:hAnsi="Arial" w:cs="Arial"/>
          <w:b/>
          <w:sz w:val="24"/>
          <w:szCs w:val="24"/>
        </w:rPr>
        <w:t xml:space="preserve">las, empresas e nas residências: </w:t>
      </w:r>
      <w:r w:rsidRPr="00437804">
        <w:rPr>
          <w:rFonts w:ascii="Arial" w:hAnsi="Arial" w:cs="Arial"/>
          <w:sz w:val="24"/>
          <w:szCs w:val="24"/>
        </w:rPr>
        <w:t xml:space="preserve">para o empoderamento dos catadores, eles participam de ações voltadas à conscientização socioambiental, realizando palestras de sensibilização acerca do descarte consciente de materiais recicláveis. Essa atividade também tem o objetivo de </w:t>
      </w:r>
      <w:r w:rsidR="00FC4B3E" w:rsidRPr="00437804">
        <w:rPr>
          <w:rFonts w:ascii="Arial" w:hAnsi="Arial" w:cs="Arial"/>
          <w:sz w:val="24"/>
          <w:szCs w:val="24"/>
        </w:rPr>
        <w:t xml:space="preserve">ampliar a colaboração da comunidade no descarte correto dos resíduos. </w:t>
      </w:r>
    </w:p>
    <w:p w:rsidR="00E51C20" w:rsidRPr="00437804" w:rsidRDefault="00FC4B3E" w:rsidP="00FC4B3E">
      <w:pPr>
        <w:pStyle w:val="Corpodetexto2"/>
        <w:spacing w:after="0" w:line="240" w:lineRule="auto"/>
        <w:jc w:val="both"/>
        <w:rPr>
          <w:rFonts w:ascii="Arial" w:hAnsi="Arial" w:cs="Arial"/>
          <w:b/>
          <w:sz w:val="24"/>
          <w:szCs w:val="24"/>
        </w:rPr>
      </w:pPr>
      <w:r w:rsidRPr="00437804">
        <w:rPr>
          <w:rFonts w:ascii="Arial" w:hAnsi="Arial" w:cs="Arial"/>
          <w:b/>
          <w:sz w:val="24"/>
          <w:szCs w:val="24"/>
        </w:rPr>
        <w:t>10. Monitoramento</w:t>
      </w:r>
      <w:r w:rsidR="00E51C20" w:rsidRPr="00437804">
        <w:rPr>
          <w:rFonts w:ascii="Arial" w:hAnsi="Arial" w:cs="Arial"/>
          <w:b/>
          <w:sz w:val="24"/>
          <w:szCs w:val="24"/>
        </w:rPr>
        <w:t xml:space="preserve"> </w:t>
      </w:r>
      <w:r w:rsidRPr="00437804">
        <w:rPr>
          <w:rFonts w:ascii="Arial" w:hAnsi="Arial" w:cs="Arial"/>
          <w:b/>
          <w:sz w:val="24"/>
          <w:szCs w:val="24"/>
        </w:rPr>
        <w:t>dos aspectos relacionados à segurança no trabalho:</w:t>
      </w:r>
      <w:r w:rsidRPr="00437804">
        <w:rPr>
          <w:rFonts w:ascii="Arial" w:hAnsi="Arial" w:cs="Arial"/>
          <w:sz w:val="24"/>
          <w:szCs w:val="24"/>
        </w:rPr>
        <w:t xml:space="preserve"> os catadores recebem EPIs e cursos de capacitação para conscientização do uso correto dos equipamentos. </w:t>
      </w:r>
      <w:r w:rsidR="00E51C20" w:rsidRPr="00437804">
        <w:rPr>
          <w:rFonts w:ascii="Arial" w:hAnsi="Arial" w:cs="Arial"/>
          <w:sz w:val="24"/>
          <w:szCs w:val="24"/>
        </w:rPr>
        <w:t xml:space="preserve"> </w:t>
      </w:r>
    </w:p>
    <w:p w:rsidR="00661351" w:rsidRPr="00437804" w:rsidRDefault="00661351" w:rsidP="00C03C27">
      <w:pPr>
        <w:jc w:val="both"/>
        <w:rPr>
          <w:rFonts w:ascii="Arial" w:hAnsi="Arial" w:cs="Arial"/>
          <w:color w:val="000000" w:themeColor="text1"/>
        </w:rPr>
      </w:pPr>
    </w:p>
    <w:p w:rsidR="00BB06E1" w:rsidRPr="008E1B3A" w:rsidRDefault="008E1B3A" w:rsidP="008E1B3A">
      <w:pPr>
        <w:pStyle w:val="font8"/>
        <w:jc w:val="both"/>
        <w:rPr>
          <w:rFonts w:ascii="Arial" w:hAnsi="Arial" w:cs="Arial"/>
          <w:b/>
          <w:bCs/>
          <w:color w:val="FF0000"/>
        </w:rPr>
      </w:pPr>
      <w:r>
        <w:rPr>
          <w:rFonts w:ascii="Arial" w:hAnsi="Arial" w:cs="Arial"/>
          <w:b/>
          <w:bCs/>
          <w:color w:val="000000" w:themeColor="text1"/>
        </w:rPr>
        <w:t>5.</w:t>
      </w:r>
      <w:r w:rsidR="00C6153B">
        <w:rPr>
          <w:rFonts w:ascii="Arial" w:hAnsi="Arial" w:cs="Arial"/>
          <w:b/>
          <w:bCs/>
          <w:color w:val="000000" w:themeColor="text1"/>
        </w:rPr>
        <w:t>RESULTADOS OBTIDOS</w:t>
      </w:r>
    </w:p>
    <w:p w:rsidR="00BB06E1" w:rsidRPr="00437804" w:rsidRDefault="00BB06E1" w:rsidP="00BB06E1">
      <w:pPr>
        <w:pStyle w:val="font8"/>
        <w:spacing w:before="0" w:beforeAutospacing="0" w:after="0" w:afterAutospacing="0"/>
        <w:ind w:firstLine="360"/>
        <w:jc w:val="both"/>
        <w:rPr>
          <w:rFonts w:ascii="Arial" w:hAnsi="Arial" w:cs="Arial"/>
          <w:color w:val="000000" w:themeColor="text1"/>
        </w:rPr>
      </w:pPr>
      <w:r w:rsidRPr="00437804">
        <w:rPr>
          <w:rFonts w:ascii="Arial" w:hAnsi="Arial" w:cs="Arial"/>
          <w:color w:val="000000" w:themeColor="text1"/>
        </w:rPr>
        <w:t xml:space="preserve">O Projeto Profissão Catador atua com os grupos de catadores há mais de 10 anos, dando voz aos participantes e trabalhando pela emancipação dos sujeitos, ao mesmo tempo em que promove a conscientização socioambiental das comunidades nos municípios de abrangência. </w:t>
      </w:r>
    </w:p>
    <w:p w:rsidR="00BB06E1" w:rsidRPr="00437804" w:rsidRDefault="00BB06E1" w:rsidP="00BB06E1">
      <w:pPr>
        <w:pStyle w:val="font8"/>
        <w:spacing w:before="0" w:beforeAutospacing="0" w:after="0" w:afterAutospacing="0"/>
        <w:ind w:firstLine="360"/>
        <w:jc w:val="both"/>
        <w:rPr>
          <w:rFonts w:ascii="Arial" w:hAnsi="Arial" w:cs="Arial"/>
          <w:color w:val="000000" w:themeColor="text1"/>
        </w:rPr>
      </w:pPr>
      <w:r w:rsidRPr="00437804">
        <w:rPr>
          <w:rFonts w:ascii="Arial" w:hAnsi="Arial" w:cs="Arial"/>
          <w:color w:val="000000" w:themeColor="text1"/>
        </w:rPr>
        <w:t xml:space="preserve">Muito além do objetivo da geração de trabalho e renda, o Projeto conquistou os seguintes resultados: </w:t>
      </w:r>
    </w:p>
    <w:p w:rsidR="00BB06E1" w:rsidRPr="00437804" w:rsidRDefault="00BB06E1" w:rsidP="00BB06E1">
      <w:pPr>
        <w:numPr>
          <w:ilvl w:val="0"/>
          <w:numId w:val="6"/>
        </w:numPr>
        <w:jc w:val="both"/>
        <w:rPr>
          <w:rFonts w:ascii="Arial" w:hAnsi="Arial" w:cs="Arial"/>
          <w:color w:val="000000" w:themeColor="text1"/>
        </w:rPr>
      </w:pPr>
      <w:r w:rsidRPr="00437804">
        <w:rPr>
          <w:rFonts w:ascii="Arial" w:hAnsi="Arial" w:cs="Arial"/>
          <w:color w:val="000000" w:themeColor="text1"/>
        </w:rPr>
        <w:t>participação dos catadores em encontros das categoria, ligados a instâncias regionais, estaduais e federal de organização desses trabalhadores. Alguns catadores já participaram de ações do projeto Articulação em Brasília/DF e eventos de economia solidária;</w:t>
      </w:r>
    </w:p>
    <w:p w:rsidR="00BB06E1" w:rsidRPr="00437804" w:rsidRDefault="00BB06E1" w:rsidP="00BB06E1">
      <w:pPr>
        <w:numPr>
          <w:ilvl w:val="0"/>
          <w:numId w:val="6"/>
        </w:numPr>
        <w:jc w:val="both"/>
        <w:rPr>
          <w:rFonts w:ascii="Arial" w:hAnsi="Arial" w:cs="Arial"/>
          <w:color w:val="000000" w:themeColor="text1"/>
        </w:rPr>
      </w:pPr>
      <w:r w:rsidRPr="00437804">
        <w:rPr>
          <w:rFonts w:ascii="Arial" w:hAnsi="Arial" w:cs="Arial"/>
          <w:color w:val="000000" w:themeColor="text1"/>
        </w:rPr>
        <w:t xml:space="preserve"> participação em eventos e atividades pedagógicas realizadas na UNICRUZ  e no município de Cruz Alta;</w:t>
      </w:r>
    </w:p>
    <w:p w:rsidR="00BB06E1" w:rsidRPr="00437804" w:rsidRDefault="00BB06E1" w:rsidP="00BB06E1">
      <w:pPr>
        <w:numPr>
          <w:ilvl w:val="0"/>
          <w:numId w:val="7"/>
        </w:numPr>
        <w:jc w:val="both"/>
        <w:rPr>
          <w:rFonts w:ascii="Arial" w:hAnsi="Arial" w:cs="Arial"/>
          <w:color w:val="000000" w:themeColor="text1"/>
        </w:rPr>
      </w:pPr>
      <w:r w:rsidRPr="00437804">
        <w:rPr>
          <w:rFonts w:ascii="Arial" w:hAnsi="Arial" w:cs="Arial"/>
          <w:color w:val="000000" w:themeColor="text1"/>
        </w:rPr>
        <w:t xml:space="preserve"> negociação com o poder público pelos catadores, a partir do desenvolvimento e ampliação das atividades, resultando numa maior formação política dos grupos. Hoje esses trabalhadores têm a compreensão da importância da participação em instâncias representativas, como audiências públicas, reuniões, fóruns, encontros e seminários, apresentando seu posicionamento em defesa da atividade de catação de materiais recicláveis e dos seus direitos sociais;</w:t>
      </w:r>
    </w:p>
    <w:p w:rsidR="00BB06E1" w:rsidRPr="00437804" w:rsidRDefault="00BB06E1" w:rsidP="00BB06E1">
      <w:pPr>
        <w:numPr>
          <w:ilvl w:val="0"/>
          <w:numId w:val="7"/>
        </w:numPr>
        <w:jc w:val="both"/>
        <w:rPr>
          <w:rFonts w:ascii="Arial" w:hAnsi="Arial" w:cs="Arial"/>
          <w:color w:val="000000" w:themeColor="text1"/>
        </w:rPr>
      </w:pPr>
      <w:r w:rsidRPr="00437804">
        <w:rPr>
          <w:rFonts w:ascii="Arial" w:hAnsi="Arial" w:cs="Arial"/>
          <w:color w:val="000000" w:themeColor="text1"/>
        </w:rPr>
        <w:lastRenderedPageBreak/>
        <w:t xml:space="preserve"> participação na programação do Fórum de Sustentabilidade do COREDE Alto Jacuí organizando o encontro regional de catadores;</w:t>
      </w:r>
    </w:p>
    <w:p w:rsidR="00BB06E1" w:rsidRPr="00437804" w:rsidRDefault="00BB06E1" w:rsidP="00BB06E1">
      <w:pPr>
        <w:numPr>
          <w:ilvl w:val="0"/>
          <w:numId w:val="7"/>
        </w:numPr>
        <w:jc w:val="both"/>
        <w:rPr>
          <w:rFonts w:ascii="Arial" w:hAnsi="Arial" w:cs="Arial"/>
          <w:color w:val="000000" w:themeColor="text1"/>
        </w:rPr>
      </w:pPr>
      <w:r w:rsidRPr="00437804">
        <w:rPr>
          <w:rFonts w:ascii="Arial" w:hAnsi="Arial" w:cs="Arial"/>
          <w:color w:val="000000" w:themeColor="text1"/>
        </w:rPr>
        <w:t xml:space="preserve">houve uma </w:t>
      </w:r>
      <w:r w:rsidRPr="00437804">
        <w:rPr>
          <w:rFonts w:ascii="Arial" w:hAnsi="Arial" w:cs="Arial"/>
          <w:bCs/>
          <w:color w:val="000000" w:themeColor="text1"/>
        </w:rPr>
        <w:t xml:space="preserve">elevação de renda </w:t>
      </w:r>
      <w:r w:rsidRPr="00437804">
        <w:rPr>
          <w:rFonts w:ascii="Arial" w:hAnsi="Arial" w:cs="Arial"/>
          <w:color w:val="000000" w:themeColor="text1"/>
        </w:rPr>
        <w:t xml:space="preserve">per capita dos catadores </w:t>
      </w:r>
      <w:r w:rsidRPr="00437804">
        <w:rPr>
          <w:rFonts w:ascii="Arial" w:hAnsi="Arial" w:cs="Arial"/>
          <w:bCs/>
          <w:color w:val="000000" w:themeColor="text1"/>
        </w:rPr>
        <w:t xml:space="preserve">em média de 208%. </w:t>
      </w:r>
      <w:r w:rsidRPr="00437804">
        <w:rPr>
          <w:rFonts w:ascii="Arial" w:hAnsi="Arial" w:cs="Arial"/>
          <w:color w:val="000000" w:themeColor="text1"/>
        </w:rPr>
        <w:t xml:space="preserve">Este aumento ocorre pela organização do trabalho, pois antes os catadores realizavam vendas de materiais a cada 60 dias e hoje as vendas ocorrem a cada 10 dias; </w:t>
      </w:r>
    </w:p>
    <w:p w:rsidR="00BB06E1" w:rsidRPr="00437804" w:rsidRDefault="00BB06E1" w:rsidP="00BB06E1">
      <w:pPr>
        <w:numPr>
          <w:ilvl w:val="0"/>
          <w:numId w:val="7"/>
        </w:numPr>
        <w:jc w:val="both"/>
        <w:rPr>
          <w:rFonts w:ascii="Arial" w:hAnsi="Arial" w:cs="Arial"/>
          <w:color w:val="000000" w:themeColor="text1"/>
        </w:rPr>
      </w:pPr>
      <w:r w:rsidRPr="00437804">
        <w:rPr>
          <w:rFonts w:ascii="Arial" w:hAnsi="Arial" w:cs="Arial"/>
          <w:color w:val="000000" w:themeColor="text1"/>
        </w:rPr>
        <w:t xml:space="preserve"> qualificação da atividade na cadeia da reciclagem;</w:t>
      </w:r>
    </w:p>
    <w:p w:rsidR="00BB06E1" w:rsidRPr="00437804" w:rsidRDefault="00BB06E1" w:rsidP="00BB06E1">
      <w:pPr>
        <w:numPr>
          <w:ilvl w:val="0"/>
          <w:numId w:val="7"/>
        </w:numPr>
        <w:jc w:val="both"/>
        <w:rPr>
          <w:rFonts w:ascii="Arial" w:hAnsi="Arial" w:cs="Arial"/>
          <w:color w:val="000000" w:themeColor="text1"/>
        </w:rPr>
      </w:pPr>
      <w:r w:rsidRPr="00437804">
        <w:rPr>
          <w:rFonts w:ascii="Arial" w:hAnsi="Arial" w:cs="Arial"/>
          <w:color w:val="000000" w:themeColor="text1"/>
        </w:rPr>
        <w:t>formação de uma rede de parcerias dos catadores com mais de 100 empresas da iniciativa privada para doação de materiais recicláveis às Associações do Projeto, o que promoveu uma reciclagem de hábitos nos funcionários e envolvidos com essas instituições;</w:t>
      </w:r>
    </w:p>
    <w:p w:rsidR="00BB06E1" w:rsidRPr="00437804" w:rsidRDefault="00BB06E1" w:rsidP="00BB06E1">
      <w:pPr>
        <w:numPr>
          <w:ilvl w:val="0"/>
          <w:numId w:val="7"/>
        </w:numPr>
        <w:jc w:val="both"/>
        <w:rPr>
          <w:rFonts w:ascii="Arial" w:hAnsi="Arial" w:cs="Arial"/>
          <w:color w:val="000000" w:themeColor="text1"/>
        </w:rPr>
      </w:pPr>
      <w:r w:rsidRPr="00437804">
        <w:rPr>
          <w:rFonts w:ascii="Arial" w:hAnsi="Arial" w:cs="Arial"/>
          <w:color w:val="000000" w:themeColor="text1"/>
        </w:rPr>
        <w:t xml:space="preserve"> melhoria das condições de trabalho dos catadores (redução dos acidentes de trabalho, utilização de equipamentos adequados para realização das atividades);</w:t>
      </w:r>
    </w:p>
    <w:p w:rsidR="00BB06E1" w:rsidRPr="00437804" w:rsidRDefault="00BB06E1" w:rsidP="00BB06E1">
      <w:pPr>
        <w:numPr>
          <w:ilvl w:val="0"/>
          <w:numId w:val="7"/>
        </w:numPr>
        <w:jc w:val="both"/>
        <w:rPr>
          <w:rFonts w:ascii="Arial" w:hAnsi="Arial" w:cs="Arial"/>
          <w:color w:val="000000" w:themeColor="text1"/>
        </w:rPr>
      </w:pPr>
      <w:r w:rsidRPr="00437804">
        <w:rPr>
          <w:rFonts w:ascii="Arial" w:hAnsi="Arial" w:cs="Arial"/>
          <w:color w:val="000000" w:themeColor="text1"/>
        </w:rPr>
        <w:t xml:space="preserve"> apropriação de ferramentas de gestão financeira pelos próprios trabalhadores;</w:t>
      </w:r>
    </w:p>
    <w:p w:rsidR="00BB06E1" w:rsidRPr="00437804" w:rsidRDefault="00BB06E1" w:rsidP="00BB06E1">
      <w:pPr>
        <w:jc w:val="both"/>
        <w:rPr>
          <w:rFonts w:ascii="Arial" w:hAnsi="Arial" w:cs="Arial"/>
          <w:color w:val="000000" w:themeColor="text1"/>
        </w:rPr>
      </w:pPr>
      <w:r w:rsidRPr="00437804">
        <w:rPr>
          <w:rFonts w:ascii="Arial" w:hAnsi="Arial" w:cs="Arial"/>
          <w:color w:val="000000" w:themeColor="text1"/>
        </w:rPr>
        <w:t xml:space="preserve">      -    autonomia das mulheres catadoras; </w:t>
      </w:r>
    </w:p>
    <w:p w:rsidR="00BB06E1" w:rsidRPr="00437804" w:rsidRDefault="00BB06E1" w:rsidP="00BB06E1">
      <w:pPr>
        <w:jc w:val="both"/>
        <w:rPr>
          <w:rFonts w:ascii="Arial" w:hAnsi="Arial" w:cs="Arial"/>
          <w:color w:val="000000" w:themeColor="text1"/>
        </w:rPr>
      </w:pPr>
      <w:r w:rsidRPr="00437804">
        <w:rPr>
          <w:rFonts w:ascii="Arial" w:hAnsi="Arial" w:cs="Arial"/>
          <w:color w:val="000000" w:themeColor="text1"/>
        </w:rPr>
        <w:t xml:space="preserve">      -     maior reconhecimento e respeito da comunidade com relação à atividade de reciclagem e aos grupos de empreendedores sociais;</w:t>
      </w:r>
    </w:p>
    <w:p w:rsidR="00BB06E1" w:rsidRPr="00437804" w:rsidRDefault="00BB06E1" w:rsidP="00BB06E1">
      <w:pPr>
        <w:numPr>
          <w:ilvl w:val="0"/>
          <w:numId w:val="8"/>
        </w:numPr>
        <w:jc w:val="both"/>
        <w:rPr>
          <w:rFonts w:ascii="Arial" w:hAnsi="Arial" w:cs="Arial"/>
          <w:color w:val="000000" w:themeColor="text1"/>
        </w:rPr>
      </w:pPr>
      <w:r w:rsidRPr="00437804">
        <w:rPr>
          <w:rFonts w:ascii="Arial" w:hAnsi="Arial" w:cs="Arial"/>
          <w:color w:val="000000" w:themeColor="text1"/>
        </w:rPr>
        <w:t>inclusão das famílias em programas socioassistenciais e parcerias com organizações do terceiro setor para atendimento das problemáticas inerentes à condição de vulnerabilidade social das famílias;</w:t>
      </w:r>
    </w:p>
    <w:p w:rsidR="00BB06E1" w:rsidRPr="00437804" w:rsidRDefault="00BB06E1" w:rsidP="00BB06E1">
      <w:pPr>
        <w:numPr>
          <w:ilvl w:val="0"/>
          <w:numId w:val="8"/>
        </w:numPr>
        <w:jc w:val="both"/>
        <w:rPr>
          <w:rFonts w:ascii="Arial" w:hAnsi="Arial" w:cs="Arial"/>
          <w:color w:val="000000" w:themeColor="text1"/>
        </w:rPr>
      </w:pPr>
      <w:r w:rsidRPr="00437804">
        <w:rPr>
          <w:rFonts w:ascii="Arial" w:hAnsi="Arial" w:cs="Arial"/>
          <w:color w:val="000000" w:themeColor="text1"/>
        </w:rPr>
        <w:t xml:space="preserve"> redução do trabalho infantil, tendo em vista que o Projeto luta pela inserção das crianças, filhos dos catadores, nas escolas e não permite a entrada delas nas associações, tendo em vista os riscos;</w:t>
      </w:r>
    </w:p>
    <w:p w:rsidR="00BB06E1" w:rsidRPr="00437804" w:rsidRDefault="00BB06E1" w:rsidP="00BB06E1">
      <w:pPr>
        <w:numPr>
          <w:ilvl w:val="0"/>
          <w:numId w:val="8"/>
        </w:numPr>
        <w:jc w:val="both"/>
        <w:rPr>
          <w:rFonts w:ascii="Arial" w:hAnsi="Arial" w:cs="Arial"/>
          <w:color w:val="000000" w:themeColor="text1"/>
        </w:rPr>
      </w:pPr>
      <w:r w:rsidRPr="00437804">
        <w:rPr>
          <w:rFonts w:ascii="Arial" w:hAnsi="Arial" w:cs="Arial"/>
          <w:color w:val="000000" w:themeColor="text1"/>
        </w:rPr>
        <w:t xml:space="preserve"> verticalização da produção;</w:t>
      </w:r>
    </w:p>
    <w:p w:rsidR="00BB06E1" w:rsidRPr="00437804" w:rsidRDefault="00BB06E1" w:rsidP="00BB06E1">
      <w:pPr>
        <w:numPr>
          <w:ilvl w:val="0"/>
          <w:numId w:val="8"/>
        </w:numPr>
        <w:jc w:val="both"/>
        <w:rPr>
          <w:rFonts w:ascii="Arial" w:hAnsi="Arial" w:cs="Arial"/>
          <w:color w:val="000000" w:themeColor="text1"/>
        </w:rPr>
      </w:pPr>
      <w:r w:rsidRPr="00437804">
        <w:rPr>
          <w:rFonts w:ascii="Arial" w:hAnsi="Arial" w:cs="Arial"/>
          <w:color w:val="000000" w:themeColor="text1"/>
        </w:rPr>
        <w:t xml:space="preserve"> a possibilidade de reflexão e produção de conhecimento a partir da experiências de extensão universitária;</w:t>
      </w:r>
    </w:p>
    <w:p w:rsidR="00BB06E1" w:rsidRPr="00437804" w:rsidRDefault="00BB06E1" w:rsidP="00BB06E1">
      <w:pPr>
        <w:numPr>
          <w:ilvl w:val="0"/>
          <w:numId w:val="8"/>
        </w:numPr>
        <w:jc w:val="both"/>
        <w:rPr>
          <w:rFonts w:ascii="Arial" w:hAnsi="Arial" w:cs="Arial"/>
          <w:color w:val="000000" w:themeColor="text1"/>
        </w:rPr>
      </w:pPr>
      <w:r w:rsidRPr="00437804">
        <w:rPr>
          <w:rFonts w:ascii="Arial" w:hAnsi="Arial" w:cs="Arial"/>
          <w:color w:val="000000" w:themeColor="text1"/>
        </w:rPr>
        <w:t>estímulo a outras instituições e à comunidade para aquisição de produtos sustentáveis, a parir de projetos motivados pelo Profissão Catador;</w:t>
      </w:r>
    </w:p>
    <w:p w:rsidR="00BB06E1" w:rsidRPr="00437804" w:rsidRDefault="00BB06E1" w:rsidP="00BB06E1">
      <w:pPr>
        <w:numPr>
          <w:ilvl w:val="0"/>
          <w:numId w:val="8"/>
        </w:numPr>
        <w:jc w:val="both"/>
        <w:rPr>
          <w:rFonts w:ascii="Arial" w:hAnsi="Arial" w:cs="Arial"/>
          <w:color w:val="000000" w:themeColor="text1"/>
        </w:rPr>
      </w:pPr>
      <w:r w:rsidRPr="00437804">
        <w:rPr>
          <w:rFonts w:ascii="Arial" w:hAnsi="Arial" w:cs="Arial"/>
          <w:color w:val="000000" w:themeColor="text1"/>
        </w:rPr>
        <w:t>ampliação da coleta seletiva municipal nas cidades de abrangência;</w:t>
      </w:r>
    </w:p>
    <w:p w:rsidR="00BB06E1" w:rsidRPr="00437804" w:rsidRDefault="00BB06E1" w:rsidP="00BB06E1">
      <w:pPr>
        <w:numPr>
          <w:ilvl w:val="0"/>
          <w:numId w:val="8"/>
        </w:numPr>
        <w:jc w:val="both"/>
        <w:rPr>
          <w:rFonts w:ascii="Arial" w:hAnsi="Arial" w:cs="Arial"/>
          <w:color w:val="000000" w:themeColor="text1"/>
        </w:rPr>
      </w:pPr>
      <w:r w:rsidRPr="00437804">
        <w:rPr>
          <w:rFonts w:ascii="Arial" w:hAnsi="Arial" w:cs="Arial"/>
          <w:color w:val="000000" w:themeColor="text1"/>
        </w:rPr>
        <w:t>realização constante de oficinas de conscientização socioambiental nas escolas e instituições públicas e privadas nos municípios de atuação;</w:t>
      </w:r>
    </w:p>
    <w:p w:rsidR="00BB06E1" w:rsidRPr="00437804" w:rsidRDefault="00BB06E1" w:rsidP="00BB06E1">
      <w:pPr>
        <w:numPr>
          <w:ilvl w:val="0"/>
          <w:numId w:val="8"/>
        </w:numPr>
        <w:jc w:val="both"/>
        <w:rPr>
          <w:rFonts w:ascii="Arial" w:hAnsi="Arial" w:cs="Arial"/>
          <w:color w:val="000000" w:themeColor="text1"/>
        </w:rPr>
      </w:pPr>
      <w:r w:rsidRPr="00437804">
        <w:rPr>
          <w:rFonts w:ascii="Arial" w:hAnsi="Arial" w:cs="Arial"/>
          <w:color w:val="000000" w:themeColor="text1"/>
        </w:rPr>
        <w:t xml:space="preserve">o Projeto Profissão Catador impulsionou a formalização de uma Incubadora Social da Universidade de Cruz Alta, modificando o sentido da pesquisa e do ensino na instituição. </w:t>
      </w:r>
    </w:p>
    <w:p w:rsidR="00BB06E1" w:rsidRPr="00437804" w:rsidRDefault="00BB06E1" w:rsidP="00BB06E1">
      <w:pPr>
        <w:jc w:val="both"/>
        <w:rPr>
          <w:rFonts w:ascii="Arial" w:hAnsi="Arial" w:cs="Arial"/>
          <w:color w:val="000000" w:themeColor="text1"/>
        </w:rPr>
      </w:pPr>
    </w:p>
    <w:p w:rsidR="00BB06E1" w:rsidRPr="008E1B3A" w:rsidRDefault="009B3ACA" w:rsidP="009B3ACA">
      <w:pPr>
        <w:pStyle w:val="font8"/>
        <w:jc w:val="both"/>
        <w:rPr>
          <w:rFonts w:ascii="Arial" w:hAnsi="Arial" w:cs="Arial"/>
          <w:b/>
          <w:bCs/>
        </w:rPr>
      </w:pPr>
      <w:r>
        <w:rPr>
          <w:rFonts w:ascii="Arial" w:hAnsi="Arial" w:cs="Arial"/>
          <w:b/>
          <w:bCs/>
        </w:rPr>
        <w:t xml:space="preserve">6. </w:t>
      </w:r>
      <w:r w:rsidR="00BB06E1" w:rsidRPr="008E1B3A">
        <w:rPr>
          <w:rFonts w:ascii="Arial" w:hAnsi="Arial" w:cs="Arial"/>
          <w:b/>
          <w:bCs/>
        </w:rPr>
        <w:t>SUSTENTAÇÃO DA MUDANÇA</w:t>
      </w:r>
    </w:p>
    <w:p w:rsidR="00644409" w:rsidRPr="008E1B3A" w:rsidRDefault="000133E4" w:rsidP="008E1B3A">
      <w:pPr>
        <w:pStyle w:val="font8"/>
        <w:spacing w:before="0" w:beforeAutospacing="0" w:after="0" w:afterAutospacing="0"/>
        <w:ind w:firstLine="708"/>
        <w:jc w:val="both"/>
        <w:rPr>
          <w:rFonts w:ascii="Arial" w:hAnsi="Arial" w:cs="Arial"/>
          <w:bCs/>
        </w:rPr>
      </w:pPr>
      <w:r w:rsidRPr="008E1B3A">
        <w:rPr>
          <w:rFonts w:ascii="Arial" w:hAnsi="Arial" w:cs="Arial"/>
          <w:bCs/>
        </w:rPr>
        <w:t>Inúmeros foram os avanços desde o primeiro projeto</w:t>
      </w:r>
      <w:r w:rsidR="008E1B3A">
        <w:rPr>
          <w:rFonts w:ascii="Arial" w:hAnsi="Arial" w:cs="Arial"/>
          <w:bCs/>
        </w:rPr>
        <w:t>, que iniciou em 2006. Vários resultados positivos foram alcançados, conforme exposto anteriormente, porém se verifica</w:t>
      </w:r>
      <w:r w:rsidRPr="008E1B3A">
        <w:rPr>
          <w:rFonts w:ascii="Arial" w:hAnsi="Arial" w:cs="Arial"/>
          <w:bCs/>
        </w:rPr>
        <w:t xml:space="preserve"> que os problemas também evoluem, ou seja, resolvem</w:t>
      </w:r>
      <w:r w:rsidR="008E1B3A">
        <w:rPr>
          <w:rFonts w:ascii="Arial" w:hAnsi="Arial" w:cs="Arial"/>
          <w:bCs/>
        </w:rPr>
        <w:t>-se alguns e essas resoluções se</w:t>
      </w:r>
      <w:r w:rsidRPr="008E1B3A">
        <w:rPr>
          <w:rFonts w:ascii="Arial" w:hAnsi="Arial" w:cs="Arial"/>
          <w:bCs/>
        </w:rPr>
        <w:t xml:space="preserve"> apresentam como novas demandas de outros problemas</w:t>
      </w:r>
      <w:r w:rsidR="008E1B3A">
        <w:rPr>
          <w:rFonts w:ascii="Arial" w:hAnsi="Arial" w:cs="Arial"/>
          <w:bCs/>
        </w:rPr>
        <w:t>,</w:t>
      </w:r>
      <w:r w:rsidRPr="008E1B3A">
        <w:rPr>
          <w:rFonts w:ascii="Arial" w:hAnsi="Arial" w:cs="Arial"/>
          <w:bCs/>
        </w:rPr>
        <w:t xml:space="preserve"> e o ciclo continua. Neste contexto conclui-se que o</w:t>
      </w:r>
      <w:r w:rsidR="00644409" w:rsidRPr="008E1B3A">
        <w:rPr>
          <w:rFonts w:ascii="Arial" w:hAnsi="Arial" w:cs="Arial"/>
          <w:bCs/>
        </w:rPr>
        <w:t xml:space="preserve"> trabalho de coleta, separação e </w:t>
      </w:r>
      <w:r w:rsidR="008E1B3A">
        <w:rPr>
          <w:rFonts w:ascii="Arial" w:hAnsi="Arial" w:cs="Arial"/>
          <w:bCs/>
        </w:rPr>
        <w:t>venda dos materiais recicláveis</w:t>
      </w:r>
      <w:r w:rsidR="00644409" w:rsidRPr="008E1B3A">
        <w:rPr>
          <w:rFonts w:ascii="Arial" w:hAnsi="Arial" w:cs="Arial"/>
          <w:bCs/>
        </w:rPr>
        <w:t xml:space="preserve"> ainda não é uma atividade que tenha </w:t>
      </w:r>
      <w:r w:rsidR="00932FDF" w:rsidRPr="008E1B3A">
        <w:rPr>
          <w:rFonts w:ascii="Arial" w:hAnsi="Arial" w:cs="Arial"/>
          <w:bCs/>
        </w:rPr>
        <w:t xml:space="preserve">viabilidade </w:t>
      </w:r>
      <w:r w:rsidR="00644409" w:rsidRPr="008E1B3A">
        <w:rPr>
          <w:rFonts w:ascii="Arial" w:hAnsi="Arial" w:cs="Arial"/>
          <w:bCs/>
        </w:rPr>
        <w:t>fin</w:t>
      </w:r>
      <w:r w:rsidR="00932FDF" w:rsidRPr="008E1B3A">
        <w:rPr>
          <w:rFonts w:ascii="Arial" w:hAnsi="Arial" w:cs="Arial"/>
          <w:bCs/>
        </w:rPr>
        <w:t>anceira a ponto de contar com equipe de apoio e assessoria financiada com recu</w:t>
      </w:r>
      <w:r w:rsidR="008E1B3A">
        <w:rPr>
          <w:rFonts w:ascii="Arial" w:hAnsi="Arial" w:cs="Arial"/>
          <w:bCs/>
        </w:rPr>
        <w:t>rsos da própria atividade. Nesse</w:t>
      </w:r>
      <w:r w:rsidR="00932FDF" w:rsidRPr="008E1B3A">
        <w:rPr>
          <w:rFonts w:ascii="Arial" w:hAnsi="Arial" w:cs="Arial"/>
          <w:bCs/>
        </w:rPr>
        <w:t xml:space="preserve"> caso se faz necessário o auxí</w:t>
      </w:r>
      <w:r w:rsidR="008E1B3A">
        <w:rPr>
          <w:rFonts w:ascii="Arial" w:hAnsi="Arial" w:cs="Arial"/>
          <w:bCs/>
        </w:rPr>
        <w:t>lio através de fomento externo. A</w:t>
      </w:r>
      <w:r w:rsidR="00932FDF" w:rsidRPr="008E1B3A">
        <w:rPr>
          <w:rFonts w:ascii="Arial" w:hAnsi="Arial" w:cs="Arial"/>
          <w:bCs/>
        </w:rPr>
        <w:t>ssim, faz parte das at</w:t>
      </w:r>
      <w:r w:rsidR="008E1B3A">
        <w:rPr>
          <w:rFonts w:ascii="Arial" w:hAnsi="Arial" w:cs="Arial"/>
          <w:bCs/>
        </w:rPr>
        <w:t>ribuições da equipe de trabalho</w:t>
      </w:r>
      <w:r w:rsidR="00932FDF" w:rsidRPr="008E1B3A">
        <w:rPr>
          <w:rFonts w:ascii="Arial" w:hAnsi="Arial" w:cs="Arial"/>
          <w:bCs/>
        </w:rPr>
        <w:t xml:space="preserve"> a procura por editais e recursos, para manter a atividade. Por outro </w:t>
      </w:r>
      <w:r w:rsidR="00932FDF" w:rsidRPr="008E1B3A">
        <w:rPr>
          <w:rFonts w:ascii="Arial" w:hAnsi="Arial" w:cs="Arial"/>
          <w:bCs/>
        </w:rPr>
        <w:lastRenderedPageBreak/>
        <w:t>lado, todo o trabalho de capacit</w:t>
      </w:r>
      <w:r w:rsidR="008E1B3A">
        <w:rPr>
          <w:rFonts w:ascii="Arial" w:hAnsi="Arial" w:cs="Arial"/>
          <w:bCs/>
        </w:rPr>
        <w:t xml:space="preserve">ações e formação dos catadores se </w:t>
      </w:r>
      <w:r w:rsidR="00932FDF" w:rsidRPr="008E1B3A">
        <w:rPr>
          <w:rFonts w:ascii="Arial" w:hAnsi="Arial" w:cs="Arial"/>
          <w:bCs/>
        </w:rPr>
        <w:t>baseia em método que busca a autonomia desses trab</w:t>
      </w:r>
      <w:r w:rsidR="008E1B3A">
        <w:rPr>
          <w:rFonts w:ascii="Arial" w:hAnsi="Arial" w:cs="Arial"/>
          <w:bCs/>
        </w:rPr>
        <w:t xml:space="preserve">alhadores, embora as conquistas </w:t>
      </w:r>
      <w:r w:rsidR="00932FDF" w:rsidRPr="008E1B3A">
        <w:rPr>
          <w:rFonts w:ascii="Arial" w:hAnsi="Arial" w:cs="Arial"/>
          <w:bCs/>
        </w:rPr>
        <w:t>seja</w:t>
      </w:r>
      <w:r w:rsidR="008E1B3A">
        <w:rPr>
          <w:rFonts w:ascii="Arial" w:hAnsi="Arial" w:cs="Arial"/>
          <w:bCs/>
        </w:rPr>
        <w:t>m</w:t>
      </w:r>
      <w:r w:rsidR="00932FDF" w:rsidRPr="008E1B3A">
        <w:rPr>
          <w:rFonts w:ascii="Arial" w:hAnsi="Arial" w:cs="Arial"/>
          <w:bCs/>
        </w:rPr>
        <w:t xml:space="preserve"> de médio e longo prazo</w:t>
      </w:r>
      <w:r w:rsidR="00DC533F" w:rsidRPr="008E1B3A">
        <w:rPr>
          <w:rFonts w:ascii="Arial" w:hAnsi="Arial" w:cs="Arial"/>
          <w:bCs/>
        </w:rPr>
        <w:t>, tendo em vista a falta de formação escolar dos trabalhadores, assim como a falta de oportunidades e visão de futuro, procurando atender somente as necessidade</w:t>
      </w:r>
      <w:r w:rsidR="008E1B3A">
        <w:rPr>
          <w:rFonts w:ascii="Arial" w:hAnsi="Arial" w:cs="Arial"/>
          <w:bCs/>
        </w:rPr>
        <w:t>s</w:t>
      </w:r>
      <w:r w:rsidR="00DC533F" w:rsidRPr="008E1B3A">
        <w:rPr>
          <w:rFonts w:ascii="Arial" w:hAnsi="Arial" w:cs="Arial"/>
          <w:bCs/>
        </w:rPr>
        <w:t xml:space="preserve"> de sobrevivê</w:t>
      </w:r>
      <w:r w:rsidR="008E1B3A">
        <w:rPr>
          <w:rFonts w:ascii="Arial" w:hAnsi="Arial" w:cs="Arial"/>
          <w:bCs/>
        </w:rPr>
        <w:t>ncia imediatas. Entretanto, com essas</w:t>
      </w:r>
      <w:r w:rsidR="00DC533F" w:rsidRPr="008E1B3A">
        <w:rPr>
          <w:rFonts w:ascii="Arial" w:hAnsi="Arial" w:cs="Arial"/>
          <w:bCs/>
        </w:rPr>
        <w:t xml:space="preserve"> dificuldades, hoje encontra-se em cada associação um grupo</w:t>
      </w:r>
      <w:r w:rsidR="009B3ACA">
        <w:rPr>
          <w:rFonts w:ascii="Arial" w:hAnsi="Arial" w:cs="Arial"/>
          <w:bCs/>
        </w:rPr>
        <w:t xml:space="preserve"> distinto</w:t>
      </w:r>
      <w:r w:rsidR="00DC533F" w:rsidRPr="008E1B3A">
        <w:rPr>
          <w:rFonts w:ascii="Arial" w:hAnsi="Arial" w:cs="Arial"/>
          <w:bCs/>
        </w:rPr>
        <w:t xml:space="preserve"> de lideranças, mas como a rotatividade na atividad</w:t>
      </w:r>
      <w:r w:rsidR="009B3ACA">
        <w:rPr>
          <w:rFonts w:ascii="Arial" w:hAnsi="Arial" w:cs="Arial"/>
          <w:bCs/>
        </w:rPr>
        <w:t>e ainda existe, esse progresso é frágil e precisa</w:t>
      </w:r>
      <w:r w:rsidR="00DC533F" w:rsidRPr="008E1B3A">
        <w:rPr>
          <w:rFonts w:ascii="Arial" w:hAnsi="Arial" w:cs="Arial"/>
          <w:bCs/>
        </w:rPr>
        <w:t xml:space="preserve"> de um te</w:t>
      </w:r>
      <w:r w:rsidR="009B3ACA">
        <w:rPr>
          <w:rFonts w:ascii="Arial" w:hAnsi="Arial" w:cs="Arial"/>
          <w:bCs/>
        </w:rPr>
        <w:t xml:space="preserve">mpo maior para se concretizar. </w:t>
      </w:r>
    </w:p>
    <w:p w:rsidR="00380321" w:rsidRPr="009B3ACA" w:rsidRDefault="00DC533F" w:rsidP="009B3ACA">
      <w:pPr>
        <w:pStyle w:val="font8"/>
        <w:spacing w:before="0" w:beforeAutospacing="0" w:after="0" w:afterAutospacing="0"/>
        <w:jc w:val="both"/>
        <w:rPr>
          <w:rFonts w:ascii="Arial" w:hAnsi="Arial" w:cs="Arial"/>
          <w:bCs/>
          <w:color w:val="FF0000"/>
        </w:rPr>
      </w:pPr>
      <w:r w:rsidRPr="008E1B3A">
        <w:rPr>
          <w:rFonts w:ascii="Arial" w:hAnsi="Arial" w:cs="Arial"/>
          <w:bCs/>
        </w:rPr>
        <w:tab/>
        <w:t xml:space="preserve">O tempo social é diferente do tempo do trabalho, pois </w:t>
      </w:r>
      <w:r w:rsidR="000133E4" w:rsidRPr="008E1B3A">
        <w:rPr>
          <w:rFonts w:ascii="Arial" w:hAnsi="Arial" w:cs="Arial"/>
          <w:bCs/>
        </w:rPr>
        <w:t>muitas</w:t>
      </w:r>
      <w:r w:rsidR="009B3ACA">
        <w:rPr>
          <w:rFonts w:ascii="Arial" w:hAnsi="Arial" w:cs="Arial"/>
          <w:bCs/>
        </w:rPr>
        <w:t xml:space="preserve"> variáveis intervê</w:t>
      </w:r>
      <w:r w:rsidRPr="008E1B3A">
        <w:rPr>
          <w:rFonts w:ascii="Arial" w:hAnsi="Arial" w:cs="Arial"/>
          <w:bCs/>
        </w:rPr>
        <w:t>m nesse processo, assim como as condições de vida, de convivência familiar, de oportunidades</w:t>
      </w:r>
      <w:r w:rsidR="000133E4" w:rsidRPr="008E1B3A">
        <w:rPr>
          <w:rFonts w:ascii="Arial" w:hAnsi="Arial" w:cs="Arial"/>
          <w:bCs/>
        </w:rPr>
        <w:t xml:space="preserve"> e</w:t>
      </w:r>
      <w:r w:rsidRPr="008E1B3A">
        <w:rPr>
          <w:rFonts w:ascii="Arial" w:hAnsi="Arial" w:cs="Arial"/>
          <w:bCs/>
        </w:rPr>
        <w:t xml:space="preserve"> de convivência social</w:t>
      </w:r>
      <w:r w:rsidR="000133E4" w:rsidRPr="008E1B3A">
        <w:rPr>
          <w:rFonts w:ascii="Arial" w:hAnsi="Arial" w:cs="Arial"/>
          <w:bCs/>
        </w:rPr>
        <w:t>.</w:t>
      </w:r>
      <w:r w:rsidR="000133E4">
        <w:rPr>
          <w:rFonts w:ascii="Arial" w:hAnsi="Arial" w:cs="Arial"/>
          <w:bCs/>
        </w:rPr>
        <w:t xml:space="preserve"> </w:t>
      </w:r>
      <w:r>
        <w:rPr>
          <w:rFonts w:ascii="Arial" w:hAnsi="Arial" w:cs="Arial"/>
          <w:bCs/>
        </w:rPr>
        <w:t xml:space="preserve"> </w:t>
      </w:r>
    </w:p>
    <w:p w:rsidR="00BB06E1" w:rsidRPr="009B3ACA" w:rsidRDefault="009B3ACA" w:rsidP="009B3ACA">
      <w:pPr>
        <w:pStyle w:val="font8"/>
        <w:jc w:val="both"/>
        <w:rPr>
          <w:rFonts w:ascii="Arial" w:hAnsi="Arial" w:cs="Arial"/>
          <w:b/>
          <w:bCs/>
        </w:rPr>
      </w:pPr>
      <w:r>
        <w:rPr>
          <w:rFonts w:ascii="Arial" w:hAnsi="Arial" w:cs="Arial"/>
          <w:b/>
          <w:bCs/>
        </w:rPr>
        <w:t xml:space="preserve">7. </w:t>
      </w:r>
      <w:r w:rsidR="00BB06E1" w:rsidRPr="009B3ACA">
        <w:rPr>
          <w:rFonts w:ascii="Arial" w:hAnsi="Arial" w:cs="Arial"/>
          <w:b/>
          <w:bCs/>
        </w:rPr>
        <w:t>LIÇÕES APRENDIDAS</w:t>
      </w:r>
    </w:p>
    <w:p w:rsidR="00644409" w:rsidRPr="009B3ACA" w:rsidRDefault="004B6A60" w:rsidP="009B3ACA">
      <w:pPr>
        <w:tabs>
          <w:tab w:val="num" w:pos="0"/>
        </w:tabs>
        <w:jc w:val="both"/>
        <w:rPr>
          <w:rFonts w:ascii="Arial" w:eastAsia="Calibri" w:hAnsi="Arial" w:cs="Arial"/>
        </w:rPr>
      </w:pPr>
      <w:r>
        <w:rPr>
          <w:rFonts w:ascii="Arial" w:hAnsi="Arial" w:cs="Arial"/>
        </w:rPr>
        <w:tab/>
      </w:r>
      <w:r w:rsidR="009B3ACA">
        <w:rPr>
          <w:rFonts w:ascii="Arial" w:hAnsi="Arial" w:cs="Arial"/>
        </w:rPr>
        <w:t>O Projeto Profissão Catador</w:t>
      </w:r>
      <w:r w:rsidR="00644409" w:rsidRPr="009B3ACA">
        <w:rPr>
          <w:rFonts w:ascii="Arial" w:hAnsi="Arial" w:cs="Arial"/>
        </w:rPr>
        <w:t xml:space="preserve"> alcançou a transversalidade nos temas ambientais, oportunidades de gênero e direitos de minorias, que integram a agenda contemporânea de debates sobre o desenvolvimento de forma sustentável. T</w:t>
      </w:r>
      <w:r w:rsidR="00644409" w:rsidRPr="009B3ACA">
        <w:rPr>
          <w:rFonts w:ascii="Arial" w:eastAsia="Calibri" w:hAnsi="Arial" w:cs="Arial"/>
        </w:rPr>
        <w:t>rata-se de uma tecnologia social que remete a uma proposta inovadora de desenvolvimento econômico e social, disciplinado na disseminação de soluções para problemas essenciais. A tecnologia social da organização do trabalho dos catadores na cadeia da reciclagem visa ao desenvolvimento de novos produtos, agregação de valor aos resíduos coletados e geração de trabalho e renda através da comercialização desses produtos.</w:t>
      </w:r>
    </w:p>
    <w:p w:rsidR="00064FD3" w:rsidRDefault="00644409" w:rsidP="009B3ACA">
      <w:pPr>
        <w:pStyle w:val="font8"/>
        <w:spacing w:before="0" w:beforeAutospacing="0" w:after="0" w:afterAutospacing="0"/>
        <w:ind w:firstLine="360"/>
        <w:jc w:val="both"/>
        <w:rPr>
          <w:rFonts w:ascii="Arial" w:hAnsi="Arial" w:cs="Arial"/>
        </w:rPr>
      </w:pPr>
      <w:r w:rsidRPr="009B3ACA">
        <w:rPr>
          <w:rFonts w:ascii="Arial" w:hAnsi="Arial" w:cs="Arial"/>
        </w:rPr>
        <w:t>Espera-se cada vez mais produzir além da geração de trabalho e renda</w:t>
      </w:r>
      <w:r w:rsidR="009B3ACA">
        <w:rPr>
          <w:rFonts w:ascii="Arial" w:hAnsi="Arial" w:cs="Arial"/>
        </w:rPr>
        <w:t>, por meio</w:t>
      </w:r>
      <w:r w:rsidRPr="009B3ACA">
        <w:rPr>
          <w:rFonts w:ascii="Arial" w:hAnsi="Arial" w:cs="Arial"/>
        </w:rPr>
        <w:t xml:space="preserve"> da melhoria das condições de trabalho de catadores e catadoras</w:t>
      </w:r>
      <w:r w:rsidR="009B3ACA">
        <w:rPr>
          <w:rFonts w:ascii="Arial" w:hAnsi="Arial" w:cs="Arial"/>
        </w:rPr>
        <w:t>,</w:t>
      </w:r>
      <w:r w:rsidRPr="009B3ACA">
        <w:rPr>
          <w:rFonts w:ascii="Arial" w:hAnsi="Arial" w:cs="Arial"/>
        </w:rPr>
        <w:t xml:space="preserve"> a diminuição de doenças e situações de risco, a erradicação e prevenção do trabalho infantil, o aumento da capacidade c</w:t>
      </w:r>
      <w:r w:rsidR="009B3ACA">
        <w:rPr>
          <w:rFonts w:ascii="Arial" w:hAnsi="Arial" w:cs="Arial"/>
        </w:rPr>
        <w:t>rítica da população em relação à</w:t>
      </w:r>
      <w:r w:rsidRPr="009B3ACA">
        <w:rPr>
          <w:rFonts w:ascii="Arial" w:hAnsi="Arial" w:cs="Arial"/>
        </w:rPr>
        <w:t xml:space="preserve"> preservação do meio ambiente, a valoração do trabalho dos catadores de resíduos sólidos e eliminar o transporte de resíduos com uso de tração animal.</w:t>
      </w:r>
    </w:p>
    <w:p w:rsidR="009B3ACA" w:rsidRDefault="009B3ACA" w:rsidP="009B3ACA">
      <w:pPr>
        <w:pStyle w:val="font8"/>
        <w:spacing w:before="0" w:beforeAutospacing="0" w:after="0" w:afterAutospacing="0"/>
        <w:ind w:firstLine="360"/>
        <w:jc w:val="both"/>
        <w:rPr>
          <w:rFonts w:ascii="Arial" w:hAnsi="Arial" w:cs="Arial"/>
        </w:rPr>
      </w:pPr>
      <w:r>
        <w:rPr>
          <w:rFonts w:ascii="Arial" w:hAnsi="Arial" w:cs="Arial"/>
        </w:rPr>
        <w:t xml:space="preserve">A partir de todas essas vivências, fica claro o papel da academia em promover projetos de intervenção social, respondendo sempre às demandas das comunidades de inserção. O conhecimento científico ganha relevância quando atua como agente de transformação e visa à emancipação dos sujeitos envolvidos. </w:t>
      </w:r>
    </w:p>
    <w:p w:rsidR="006A2E2B" w:rsidRPr="004B6A60" w:rsidRDefault="006A2E2B" w:rsidP="006A2E2B">
      <w:pPr>
        <w:pStyle w:val="font8"/>
        <w:spacing w:before="0" w:beforeAutospacing="0" w:after="0" w:afterAutospacing="0"/>
        <w:jc w:val="both"/>
        <w:rPr>
          <w:rFonts w:ascii="Arial" w:hAnsi="Arial" w:cs="Arial"/>
          <w:b/>
        </w:rPr>
      </w:pPr>
    </w:p>
    <w:p w:rsidR="00F402D2" w:rsidRDefault="00F402D2" w:rsidP="005C31DF">
      <w:pPr>
        <w:pStyle w:val="PargrafodaLista"/>
        <w:spacing w:after="0" w:line="360" w:lineRule="auto"/>
        <w:ind w:left="0"/>
        <w:jc w:val="both"/>
        <w:rPr>
          <w:rFonts w:ascii="Arial" w:hAnsi="Arial" w:cs="Arial"/>
          <w:b/>
          <w:sz w:val="24"/>
          <w:szCs w:val="24"/>
        </w:rPr>
      </w:pPr>
    </w:p>
    <w:p w:rsidR="005C31DF" w:rsidRPr="00437804" w:rsidRDefault="005C31DF" w:rsidP="005C31DF">
      <w:pPr>
        <w:pStyle w:val="PargrafodaLista"/>
        <w:spacing w:after="0" w:line="360" w:lineRule="auto"/>
        <w:ind w:left="0"/>
        <w:jc w:val="both"/>
        <w:rPr>
          <w:rFonts w:ascii="Arial" w:hAnsi="Arial" w:cs="Arial"/>
          <w:b/>
          <w:sz w:val="24"/>
          <w:szCs w:val="24"/>
        </w:rPr>
      </w:pPr>
      <w:r w:rsidRPr="00437804">
        <w:rPr>
          <w:rFonts w:ascii="Arial" w:hAnsi="Arial" w:cs="Arial"/>
          <w:b/>
          <w:noProof/>
          <w:sz w:val="24"/>
          <w:szCs w:val="24"/>
          <w:lang w:eastAsia="pt-BR"/>
        </w:rPr>
        <mc:AlternateContent>
          <mc:Choice Requires="wps">
            <w:drawing>
              <wp:anchor distT="0" distB="0" distL="114300" distR="114300" simplePos="0" relativeHeight="251657728" behindDoc="0" locked="0" layoutInCell="1" allowOverlap="1" wp14:anchorId="472D9262" wp14:editId="3A559145">
                <wp:simplePos x="0" y="0"/>
                <wp:positionH relativeFrom="column">
                  <wp:posOffset>5007665</wp:posOffset>
                </wp:positionH>
                <wp:positionV relativeFrom="paragraph">
                  <wp:posOffset>-857250</wp:posOffset>
                </wp:positionV>
                <wp:extent cx="571500" cy="571500"/>
                <wp:effectExtent l="0" t="0" r="19050" b="19050"/>
                <wp:wrapNone/>
                <wp:docPr id="8" name="E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571500"/>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AB75C9" id="Elipse 8" o:spid="_x0000_s1026" style="position:absolute;margin-left:394.3pt;margin-top:-67.5pt;width:45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" strokecolor="white"/>
            </w:pict>
          </mc:Fallback>
        </mc:AlternateContent>
      </w:r>
      <w:r w:rsidRPr="00437804">
        <w:rPr>
          <w:rFonts w:ascii="Arial" w:hAnsi="Arial" w:cs="Arial"/>
          <w:b/>
          <w:sz w:val="24"/>
          <w:szCs w:val="24"/>
        </w:rPr>
        <w:t xml:space="preserve">REFERÊNCIAS </w:t>
      </w:r>
    </w:p>
    <w:p w:rsidR="00EC3F31" w:rsidRPr="00437804" w:rsidRDefault="00EC3F31" w:rsidP="005C31DF">
      <w:pPr>
        <w:pStyle w:val="PargrafodaLista"/>
        <w:spacing w:after="0" w:line="360" w:lineRule="auto"/>
        <w:ind w:left="0"/>
        <w:jc w:val="both"/>
        <w:rPr>
          <w:rFonts w:ascii="Arial" w:hAnsi="Arial" w:cs="Arial"/>
          <w:b/>
          <w:sz w:val="24"/>
          <w:szCs w:val="24"/>
        </w:rPr>
      </w:pPr>
    </w:p>
    <w:p w:rsidR="001C4378" w:rsidRPr="00437804" w:rsidRDefault="001C4378" w:rsidP="001C4378">
      <w:pPr>
        <w:ind w:right="102"/>
        <w:jc w:val="both"/>
        <w:rPr>
          <w:rFonts w:ascii="Arial" w:hAnsi="Arial" w:cs="Arial"/>
        </w:rPr>
      </w:pPr>
      <w:r w:rsidRPr="00437804">
        <w:rPr>
          <w:rFonts w:ascii="Arial" w:hAnsi="Arial" w:cs="Arial"/>
        </w:rPr>
        <w:t xml:space="preserve">ABRAVIDEO. </w:t>
      </w:r>
      <w:r w:rsidRPr="00437804">
        <w:rPr>
          <w:rFonts w:ascii="Arial" w:hAnsi="Arial" w:cs="Arial"/>
          <w:b/>
        </w:rPr>
        <w:t xml:space="preserve">Tecnologia Social – Em Busca De Uma Transformação Efetiva. </w:t>
      </w:r>
      <w:r w:rsidRPr="00437804">
        <w:rPr>
          <w:rFonts w:ascii="Arial" w:hAnsi="Arial" w:cs="Arial"/>
        </w:rPr>
        <w:t xml:space="preserve">Ano 2015. Disponível em </w:t>
      </w:r>
      <w:hyperlink r:id="rId11">
        <w:r w:rsidRPr="00437804">
          <w:rPr>
            <w:rFonts w:ascii="Arial" w:hAnsi="Arial" w:cs="Arial"/>
            <w:u w:val="single"/>
          </w:rPr>
          <w:t>http://www.abravideo.org.br/p5054.aspx</w:t>
        </w:r>
        <w:r w:rsidRPr="00437804">
          <w:rPr>
            <w:rFonts w:ascii="Arial" w:hAnsi="Arial" w:cs="Arial"/>
          </w:rPr>
          <w:t>.</w:t>
        </w:r>
      </w:hyperlink>
      <w:r w:rsidRPr="00437804">
        <w:rPr>
          <w:rFonts w:ascii="Arial" w:hAnsi="Arial" w:cs="Arial"/>
        </w:rPr>
        <w:t xml:space="preserve"> Acesso em 14.05.2015.</w:t>
      </w:r>
    </w:p>
    <w:p w:rsidR="001C4378" w:rsidRPr="00437804" w:rsidRDefault="001C4378" w:rsidP="001C4378">
      <w:pPr>
        <w:ind w:right="102"/>
        <w:jc w:val="both"/>
        <w:rPr>
          <w:rFonts w:ascii="Arial" w:hAnsi="Arial" w:cs="Arial"/>
        </w:rPr>
      </w:pPr>
    </w:p>
    <w:p w:rsidR="001C4378" w:rsidRPr="00437804" w:rsidRDefault="001C4378" w:rsidP="001C4378">
      <w:pPr>
        <w:ind w:right="102"/>
        <w:jc w:val="both"/>
        <w:rPr>
          <w:rFonts w:ascii="Arial" w:hAnsi="Arial" w:cs="Arial"/>
        </w:rPr>
      </w:pPr>
      <w:r w:rsidRPr="00437804">
        <w:rPr>
          <w:rFonts w:ascii="Arial" w:hAnsi="Arial" w:cs="Arial"/>
        </w:rPr>
        <w:t xml:space="preserve">AGUIAR, V.R.L.; MEDEIROS, C.M. Entrevistas na pesquisa social: O relato de um grupo de foco nas licenciaturas, In. IX Congresso Nacional de Educação- EDUCERE. III Encontro Sul Brasileiro de Psicologia. </w:t>
      </w:r>
      <w:r w:rsidRPr="00437804">
        <w:rPr>
          <w:rFonts w:ascii="Arial" w:hAnsi="Arial" w:cs="Arial"/>
          <w:b/>
        </w:rPr>
        <w:t xml:space="preserve">Anais eletrônicos. </w:t>
      </w:r>
      <w:r w:rsidRPr="00437804">
        <w:rPr>
          <w:rFonts w:ascii="Arial" w:hAnsi="Arial" w:cs="Arial"/>
        </w:rPr>
        <w:t xml:space="preserve">2009. Disponível em </w:t>
      </w:r>
      <w:hyperlink r:id="rId12">
        <w:r w:rsidRPr="00437804">
          <w:rPr>
            <w:rFonts w:ascii="Arial" w:hAnsi="Arial" w:cs="Arial"/>
            <w:u w:val="single"/>
          </w:rPr>
          <w:t>http://www.pucpr.br/eventos/educere/educere2009/anais/pdf/3041_1475.pdf</w:t>
        </w:r>
        <w:r w:rsidRPr="00437804">
          <w:rPr>
            <w:rFonts w:ascii="Arial" w:hAnsi="Arial" w:cs="Arial"/>
          </w:rPr>
          <w:t>.</w:t>
        </w:r>
      </w:hyperlink>
      <w:r w:rsidRPr="00437804">
        <w:rPr>
          <w:rFonts w:ascii="Arial" w:hAnsi="Arial" w:cs="Arial"/>
        </w:rPr>
        <w:t xml:space="preserve"> Acesso em: 17.06.2015.</w:t>
      </w:r>
    </w:p>
    <w:p w:rsidR="001C4378" w:rsidRPr="00437804" w:rsidRDefault="001C4378" w:rsidP="001C4378">
      <w:pPr>
        <w:ind w:right="102"/>
        <w:jc w:val="both"/>
        <w:rPr>
          <w:rFonts w:ascii="Arial" w:hAnsi="Arial" w:cs="Arial"/>
        </w:rPr>
      </w:pPr>
    </w:p>
    <w:p w:rsidR="001C4378" w:rsidRPr="00437804" w:rsidRDefault="001C4378" w:rsidP="001C4378">
      <w:pPr>
        <w:pStyle w:val="Corpodetexto"/>
        <w:ind w:right="254"/>
        <w:jc w:val="both"/>
        <w:rPr>
          <w:rFonts w:ascii="Arial" w:hAnsi="Arial" w:cs="Arial"/>
        </w:rPr>
      </w:pPr>
      <w:r w:rsidRPr="00437804">
        <w:rPr>
          <w:rFonts w:ascii="Arial" w:hAnsi="Arial" w:cs="Arial"/>
        </w:rPr>
        <w:lastRenderedPageBreak/>
        <w:t xml:space="preserve">SERAFIM, M ; MAIA, M. Tratamento do resíduo eletrônico na perspectiva da inclusão social. In. COSTA, A. B. </w:t>
      </w:r>
      <w:r w:rsidRPr="00437804">
        <w:rPr>
          <w:rFonts w:ascii="Arial" w:hAnsi="Arial" w:cs="Arial"/>
          <w:b/>
        </w:rPr>
        <w:t>Tecnologia Social e Políticas Públicas</w:t>
      </w:r>
      <w:r w:rsidRPr="00437804">
        <w:rPr>
          <w:rFonts w:ascii="Arial" w:hAnsi="Arial" w:cs="Arial"/>
        </w:rPr>
        <w:t>. São Paulo: Instituto Pólis; Brasília: Fundação Banco do Brasil, 2013. Disponível em:&lt;</w:t>
      </w:r>
      <w:r w:rsidRPr="00437804">
        <w:rPr>
          <w:rFonts w:ascii="Arial" w:hAnsi="Arial" w:cs="Arial"/>
          <w:u w:val="single"/>
        </w:rPr>
        <w:t>https:/</w:t>
      </w:r>
      <w:hyperlink r:id="rId13">
        <w:r w:rsidRPr="00437804">
          <w:rPr>
            <w:rFonts w:ascii="Arial" w:hAnsi="Arial" w:cs="Arial"/>
            <w:u w:val="single"/>
          </w:rPr>
          <w:t>/www.fbb.or</w:t>
        </w:r>
      </w:hyperlink>
      <w:r w:rsidRPr="00437804">
        <w:rPr>
          <w:rFonts w:ascii="Arial" w:hAnsi="Arial" w:cs="Arial"/>
          <w:u w:val="single"/>
        </w:rPr>
        <w:t>g</w:t>
      </w:r>
      <w:hyperlink r:id="rId14">
        <w:r w:rsidRPr="00437804">
          <w:rPr>
            <w:rFonts w:ascii="Arial" w:hAnsi="Arial" w:cs="Arial"/>
            <w:u w:val="single"/>
          </w:rPr>
          <w:t>.br/data/files/74/F0/9D/40/74652410D7D06524BD983EA8/Livro%20T</w:t>
        </w:r>
      </w:hyperlink>
      <w:r w:rsidRPr="00437804">
        <w:rPr>
          <w:rFonts w:ascii="Arial" w:hAnsi="Arial" w:cs="Arial"/>
        </w:rPr>
        <w:t xml:space="preserve"> </w:t>
      </w:r>
      <w:r w:rsidRPr="00437804">
        <w:rPr>
          <w:rFonts w:ascii="Arial" w:hAnsi="Arial" w:cs="Arial"/>
          <w:u w:val="single"/>
        </w:rPr>
        <w:t>S%20e%20Pol_ticas%20Pblicas.pdf</w:t>
      </w:r>
      <w:r w:rsidRPr="00437804">
        <w:rPr>
          <w:rFonts w:ascii="Arial" w:hAnsi="Arial" w:cs="Arial"/>
        </w:rPr>
        <w:t>&gt;. Acesso em: 09.05.2015.</w:t>
      </w:r>
    </w:p>
    <w:p w:rsidR="001C4378" w:rsidRPr="00437804" w:rsidRDefault="001C4378" w:rsidP="001C4378">
      <w:pPr>
        <w:pStyle w:val="Corpodetexto"/>
        <w:ind w:right="254"/>
        <w:jc w:val="both"/>
        <w:rPr>
          <w:rFonts w:ascii="Arial" w:hAnsi="Arial" w:cs="Arial"/>
        </w:rPr>
      </w:pPr>
    </w:p>
    <w:p w:rsidR="001C4378" w:rsidRPr="00437804" w:rsidRDefault="001C4378" w:rsidP="001C4378">
      <w:pPr>
        <w:tabs>
          <w:tab w:val="left" w:pos="1961"/>
        </w:tabs>
        <w:ind w:right="163"/>
        <w:jc w:val="both"/>
        <w:rPr>
          <w:rFonts w:ascii="Arial" w:hAnsi="Arial" w:cs="Arial"/>
        </w:rPr>
      </w:pPr>
      <w:r w:rsidRPr="00437804">
        <w:rPr>
          <w:rFonts w:ascii="Arial" w:hAnsi="Arial" w:cs="Arial"/>
          <w:u w:val="single"/>
        </w:rPr>
        <w:t xml:space="preserve"> </w:t>
      </w:r>
      <w:r w:rsidRPr="00437804">
        <w:rPr>
          <w:rFonts w:ascii="Arial" w:hAnsi="Arial" w:cs="Arial"/>
          <w:u w:val="single"/>
        </w:rPr>
        <w:tab/>
      </w:r>
      <w:r w:rsidRPr="00437804">
        <w:rPr>
          <w:rFonts w:ascii="Arial" w:hAnsi="Arial" w:cs="Arial"/>
        </w:rPr>
        <w:t xml:space="preserve">; MINISTÉRIO DO MEIO AMBIENTE. </w:t>
      </w:r>
      <w:r w:rsidRPr="00437804">
        <w:rPr>
          <w:rFonts w:ascii="Arial" w:hAnsi="Arial" w:cs="Arial"/>
          <w:b/>
        </w:rPr>
        <w:t xml:space="preserve">O Papel Dos Catadores De Materiais Recicláveis. </w:t>
      </w:r>
      <w:r w:rsidRPr="00437804">
        <w:rPr>
          <w:rFonts w:ascii="Arial" w:hAnsi="Arial" w:cs="Arial"/>
        </w:rPr>
        <w:t xml:space="preserve">Brasília, DF, 2015. Disponível em </w:t>
      </w:r>
      <w:hyperlink r:id="rId15">
        <w:r w:rsidRPr="00437804">
          <w:rPr>
            <w:rFonts w:ascii="Arial" w:hAnsi="Arial" w:cs="Arial"/>
            <w:u w:val="single"/>
          </w:rPr>
          <w:t>http://www.mma.gov.br/cidades-</w:t>
        </w:r>
      </w:hyperlink>
      <w:r w:rsidRPr="00437804">
        <w:rPr>
          <w:rFonts w:ascii="Arial" w:hAnsi="Arial" w:cs="Arial"/>
        </w:rPr>
        <w:t xml:space="preserve"> </w:t>
      </w:r>
      <w:r w:rsidRPr="00437804">
        <w:rPr>
          <w:rFonts w:ascii="Arial" w:hAnsi="Arial" w:cs="Arial"/>
          <w:u w:val="single"/>
        </w:rPr>
        <w:t>sustentaveis/residuos-solidos/catadores-de-materiais-reciclaveis</w:t>
      </w:r>
      <w:r w:rsidRPr="00437804">
        <w:rPr>
          <w:rFonts w:ascii="Arial" w:hAnsi="Arial" w:cs="Arial"/>
        </w:rPr>
        <w:t>. Acesso em: 24. 04.2015. OLIVEIRA N. D. A; SILVA T. N</w:t>
      </w:r>
      <w:r w:rsidRPr="00437804">
        <w:rPr>
          <w:rFonts w:ascii="Arial" w:hAnsi="Arial" w:cs="Arial"/>
          <w:b/>
        </w:rPr>
        <w:t xml:space="preserve">. </w:t>
      </w:r>
      <w:r w:rsidRPr="00437804">
        <w:rPr>
          <w:rFonts w:ascii="Arial" w:hAnsi="Arial" w:cs="Arial"/>
        </w:rPr>
        <w:t xml:space="preserve">Inovação Social E Tecnologias Sociais Sustentáveis Em Relacionamentos Intercooperativos: Um Estudo Exploratório No Creditag-R </w:t>
      </w:r>
      <w:r w:rsidRPr="00437804">
        <w:rPr>
          <w:rFonts w:ascii="Arial" w:hAnsi="Arial" w:cs="Arial"/>
          <w:b/>
        </w:rPr>
        <w:t>Revista de Administração da Universidade Federal de Santa Maria</w:t>
      </w:r>
      <w:r w:rsidRPr="00437804">
        <w:rPr>
          <w:rFonts w:ascii="Arial" w:hAnsi="Arial" w:cs="Arial"/>
        </w:rPr>
        <w:t>, vol. 5, n. 2, 2012. Disponível</w:t>
      </w:r>
      <w:r w:rsidRPr="00437804">
        <w:rPr>
          <w:rFonts w:ascii="Arial" w:hAnsi="Arial" w:cs="Arial"/>
          <w:spacing w:val="-10"/>
        </w:rPr>
        <w:t xml:space="preserve"> </w:t>
      </w:r>
      <w:r w:rsidRPr="00437804">
        <w:rPr>
          <w:rFonts w:ascii="Arial" w:hAnsi="Arial" w:cs="Arial"/>
        </w:rPr>
        <w:t>em</w:t>
      </w:r>
    </w:p>
    <w:p w:rsidR="001C4378" w:rsidRPr="00437804" w:rsidRDefault="001C4378" w:rsidP="001C4378">
      <w:pPr>
        <w:pStyle w:val="Corpodetexto"/>
        <w:spacing w:before="1"/>
        <w:jc w:val="both"/>
        <w:rPr>
          <w:rFonts w:ascii="Arial" w:hAnsi="Arial" w:cs="Arial"/>
        </w:rPr>
      </w:pPr>
      <w:r w:rsidRPr="00437804">
        <w:rPr>
          <w:rFonts w:ascii="Arial" w:hAnsi="Arial" w:cs="Arial"/>
        </w:rPr>
        <w:t>&lt;</w:t>
      </w:r>
      <w:hyperlink r:id="rId16">
        <w:r w:rsidRPr="00437804">
          <w:rPr>
            <w:rFonts w:ascii="Arial" w:hAnsi="Arial" w:cs="Arial"/>
            <w:u w:val="single"/>
          </w:rPr>
          <w:t>http://www.redalyc.org/pdf/2734/273424461007.pdf</w:t>
        </w:r>
      </w:hyperlink>
      <w:r w:rsidRPr="00437804">
        <w:rPr>
          <w:rFonts w:ascii="Arial" w:hAnsi="Arial" w:cs="Arial"/>
        </w:rPr>
        <w:t>&gt; Acesso em 24.04.2015.</w:t>
      </w:r>
    </w:p>
    <w:p w:rsidR="001C4378" w:rsidRPr="00437804" w:rsidRDefault="001C4378" w:rsidP="001C4378">
      <w:pPr>
        <w:ind w:right="155"/>
        <w:jc w:val="both"/>
        <w:rPr>
          <w:rFonts w:ascii="Arial" w:hAnsi="Arial" w:cs="Arial"/>
        </w:rPr>
      </w:pPr>
    </w:p>
    <w:p w:rsidR="005C31DF" w:rsidRDefault="001C4378" w:rsidP="00EC3F31">
      <w:pPr>
        <w:ind w:right="155"/>
        <w:jc w:val="both"/>
        <w:rPr>
          <w:rFonts w:ascii="Arial" w:hAnsi="Arial" w:cs="Arial"/>
        </w:rPr>
      </w:pPr>
      <w:r w:rsidRPr="00437804">
        <w:rPr>
          <w:rFonts w:ascii="Arial" w:hAnsi="Arial" w:cs="Arial"/>
        </w:rPr>
        <w:t xml:space="preserve">SILVA, E.M.T; VIRGOLIN, I.W.C; CAMARGO, M.A. S; </w:t>
      </w:r>
      <w:r w:rsidRPr="00437804">
        <w:rPr>
          <w:rFonts w:ascii="Arial" w:hAnsi="Arial" w:cs="Arial"/>
          <w:b/>
        </w:rPr>
        <w:t>Profissão Catador: Alternativas na geração de trabalho e renda</w:t>
      </w:r>
      <w:r w:rsidRPr="00437804">
        <w:rPr>
          <w:rFonts w:ascii="Arial" w:hAnsi="Arial" w:cs="Arial"/>
        </w:rPr>
        <w:t>. 1º EDIÇÃO; Curitiba, PR; CRV, 2015.</w:t>
      </w: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p>
    <w:p w:rsidR="00F402D2" w:rsidRDefault="00F402D2" w:rsidP="00EC3F31">
      <w:pPr>
        <w:ind w:right="155"/>
        <w:jc w:val="both"/>
        <w:rPr>
          <w:rFonts w:ascii="Arial" w:hAnsi="Arial" w:cs="Arial"/>
        </w:rPr>
      </w:pPr>
      <w:r w:rsidRPr="00437804">
        <w:rPr>
          <w:rFonts w:ascii="Arial" w:hAnsi="Arial" w:cs="Arial"/>
          <w:b/>
          <w:noProof/>
        </w:rPr>
        <w:lastRenderedPageBreak/>
        <mc:AlternateContent>
          <mc:Choice Requires="wps">
            <w:drawing>
              <wp:anchor distT="0" distB="0" distL="114300" distR="114300" simplePos="0" relativeHeight="251667968" behindDoc="0" locked="0" layoutInCell="1" allowOverlap="1" wp14:anchorId="0F054D42" wp14:editId="5971989E">
                <wp:simplePos x="0" y="0"/>
                <wp:positionH relativeFrom="margin">
                  <wp:posOffset>5114925</wp:posOffset>
                </wp:positionH>
                <wp:positionV relativeFrom="paragraph">
                  <wp:posOffset>-642620</wp:posOffset>
                </wp:positionV>
                <wp:extent cx="571500" cy="600075"/>
                <wp:effectExtent l="0" t="0" r="19050" b="28575"/>
                <wp:wrapNone/>
                <wp:docPr id="14" name="E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00075"/>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C97545" id="Elipse 14" o:spid="_x0000_s1026" style="position:absolute;margin-left:402.75pt;margin-top:-50.6pt;width:45pt;height:47.2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" strokecolor="white">
                <w10:wrap anchorx="margin"/>
              </v:oval>
            </w:pict>
          </mc:Fallback>
        </mc:AlternateContent>
      </w:r>
    </w:p>
    <w:p w:rsidR="00F402D2" w:rsidRDefault="00F402D2" w:rsidP="00F402D2">
      <w:pPr>
        <w:pStyle w:val="font8"/>
        <w:spacing w:before="0" w:beforeAutospacing="0" w:after="0" w:afterAutospacing="0"/>
        <w:jc w:val="center"/>
        <w:rPr>
          <w:rFonts w:ascii="Arial" w:hAnsi="Arial" w:cs="Arial"/>
          <w:b/>
        </w:rPr>
      </w:pPr>
      <w:r>
        <w:rPr>
          <w:rFonts w:ascii="Arial" w:hAnsi="Arial" w:cs="Arial"/>
          <w:b/>
        </w:rPr>
        <w:t>ANEXOS</w:t>
      </w:r>
    </w:p>
    <w:p w:rsidR="00F402D2" w:rsidRDefault="00F402D2" w:rsidP="00F402D2">
      <w:pPr>
        <w:pStyle w:val="font8"/>
        <w:spacing w:before="0" w:beforeAutospacing="0" w:after="0" w:afterAutospacing="0"/>
        <w:jc w:val="both"/>
        <w:rPr>
          <w:rFonts w:ascii="Arial" w:hAnsi="Arial" w:cs="Arial"/>
          <w:b/>
        </w:rPr>
      </w:pPr>
    </w:p>
    <w:p w:rsidR="00F402D2" w:rsidRPr="004B6A60" w:rsidRDefault="00F402D2" w:rsidP="00F402D2">
      <w:pPr>
        <w:pStyle w:val="font8"/>
        <w:spacing w:before="0" w:beforeAutospacing="0" w:after="0" w:afterAutospacing="0"/>
        <w:jc w:val="both"/>
        <w:rPr>
          <w:rFonts w:ascii="Arial" w:hAnsi="Arial" w:cs="Arial"/>
          <w:b/>
          <w:bCs/>
        </w:rPr>
      </w:pPr>
      <w:r w:rsidRPr="004B6A60">
        <w:rPr>
          <w:rFonts w:ascii="Arial" w:hAnsi="Arial" w:cs="Arial"/>
          <w:b/>
        </w:rPr>
        <w:t xml:space="preserve">EVIDÊNCIAS </w:t>
      </w:r>
    </w:p>
    <w:p w:rsidR="00F402D2" w:rsidRPr="00437804" w:rsidRDefault="00F402D2" w:rsidP="00F402D2">
      <w:pPr>
        <w:jc w:val="both"/>
        <w:rPr>
          <w:rFonts w:ascii="Arial" w:hAnsi="Arial" w:cs="Arial"/>
          <w:color w:val="000000" w:themeColor="text1"/>
        </w:rPr>
      </w:pPr>
    </w:p>
    <w:p w:rsidR="00F402D2" w:rsidRPr="00437804" w:rsidRDefault="00F402D2" w:rsidP="00F402D2">
      <w:pPr>
        <w:jc w:val="both"/>
        <w:rPr>
          <w:rFonts w:ascii="Arial" w:hAnsi="Arial" w:cs="Arial"/>
          <w:color w:val="000000" w:themeColor="text1"/>
        </w:rPr>
      </w:pPr>
      <w:r>
        <w:rPr>
          <w:rFonts w:ascii="Arial" w:hAnsi="Arial" w:cs="Arial"/>
          <w:color w:val="000000" w:themeColor="text1"/>
        </w:rPr>
        <w:t xml:space="preserve">As ações supracitadas podem ser evidenciadas </w:t>
      </w:r>
      <w:r w:rsidRPr="00437804">
        <w:rPr>
          <w:rFonts w:ascii="Arial" w:hAnsi="Arial" w:cs="Arial"/>
          <w:color w:val="000000" w:themeColor="text1"/>
        </w:rPr>
        <w:t xml:space="preserve">nas publicações que seguem: </w:t>
      </w:r>
    </w:p>
    <w:p w:rsidR="00F402D2" w:rsidRPr="00437804" w:rsidRDefault="00F402D2" w:rsidP="00F402D2">
      <w:pPr>
        <w:tabs>
          <w:tab w:val="left" w:pos="7150"/>
        </w:tabs>
        <w:ind w:right="1558"/>
        <w:rPr>
          <w:rFonts w:ascii="Arial" w:hAnsi="Arial" w:cs="Arial"/>
        </w:rPr>
      </w:pPr>
    </w:p>
    <w:tbl>
      <w:tblPr>
        <w:tblStyle w:val="Tabelacomgrade"/>
        <w:tblW w:w="9957" w:type="dxa"/>
        <w:tblLayout w:type="fixed"/>
        <w:tblLook w:val="04A0" w:firstRow="1" w:lastRow="0" w:firstColumn="1" w:lastColumn="0" w:noHBand="0" w:noVBand="1"/>
      </w:tblPr>
      <w:tblGrid>
        <w:gridCol w:w="675"/>
        <w:gridCol w:w="3186"/>
        <w:gridCol w:w="6096"/>
      </w:tblGrid>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1</w:t>
            </w:r>
          </w:p>
        </w:tc>
        <w:tc>
          <w:tcPr>
            <w:tcW w:w="3186" w:type="dxa"/>
          </w:tcPr>
          <w:p w:rsidR="00F402D2" w:rsidRPr="00437804" w:rsidRDefault="00F402D2" w:rsidP="006C572D">
            <w:pPr>
              <w:rPr>
                <w:rFonts w:ascii="Arial" w:hAnsi="Arial" w:cs="Arial"/>
              </w:rPr>
            </w:pPr>
            <w:r w:rsidRPr="00437804">
              <w:rPr>
                <w:rFonts w:ascii="Arial" w:hAnsi="Arial" w:cs="Arial"/>
              </w:rPr>
              <w:t xml:space="preserve">Mais uma escola Beneficiada com a </w:t>
            </w:r>
          </w:p>
          <w:p w:rsidR="00F402D2" w:rsidRPr="00437804" w:rsidRDefault="00F402D2" w:rsidP="006C572D">
            <w:pPr>
              <w:rPr>
                <w:rFonts w:ascii="Arial" w:hAnsi="Arial" w:cs="Arial"/>
              </w:rPr>
            </w:pPr>
            <w:r w:rsidRPr="00437804">
              <w:rPr>
                <w:rFonts w:ascii="Arial" w:hAnsi="Arial" w:cs="Arial"/>
              </w:rPr>
              <w:t>Cartilha do Cruzaltino</w:t>
            </w:r>
          </w:p>
        </w:tc>
        <w:tc>
          <w:tcPr>
            <w:tcW w:w="6096" w:type="dxa"/>
          </w:tcPr>
          <w:p w:rsidR="00F402D2" w:rsidRPr="00437804" w:rsidRDefault="00F402D2" w:rsidP="006C572D">
            <w:pPr>
              <w:rPr>
                <w:rFonts w:ascii="Arial" w:hAnsi="Arial" w:cs="Arial"/>
              </w:rPr>
            </w:pPr>
            <w:hyperlink r:id="rId17" w:history="1">
              <w:r w:rsidRPr="00437804">
                <w:rPr>
                  <w:rStyle w:val="Hyperlink"/>
                  <w:rFonts w:ascii="Arial" w:hAnsi="Arial" w:cs="Arial"/>
                </w:rPr>
                <w:t>http://www.rdwebcidade.com.br/</w:t>
              </w:r>
            </w:hyperlink>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2</w:t>
            </w:r>
          </w:p>
        </w:tc>
        <w:tc>
          <w:tcPr>
            <w:tcW w:w="3186" w:type="dxa"/>
          </w:tcPr>
          <w:p w:rsidR="00F402D2" w:rsidRPr="00437804" w:rsidRDefault="00F402D2" w:rsidP="006C572D">
            <w:pPr>
              <w:rPr>
                <w:rFonts w:ascii="Arial" w:hAnsi="Arial" w:cs="Arial"/>
              </w:rPr>
            </w:pPr>
            <w:r w:rsidRPr="00437804">
              <w:rPr>
                <w:rFonts w:ascii="Arial" w:hAnsi="Arial" w:cs="Arial"/>
              </w:rPr>
              <w:t xml:space="preserve">Profissão Catador Expande Ações para </w:t>
            </w:r>
          </w:p>
          <w:p w:rsidR="00F402D2" w:rsidRPr="00437804" w:rsidRDefault="00F402D2" w:rsidP="006C572D">
            <w:pPr>
              <w:rPr>
                <w:rFonts w:ascii="Arial" w:hAnsi="Arial" w:cs="Arial"/>
              </w:rPr>
            </w:pPr>
            <w:r w:rsidRPr="00437804">
              <w:rPr>
                <w:rFonts w:ascii="Arial" w:hAnsi="Arial" w:cs="Arial"/>
              </w:rPr>
              <w:t>outras cidades da Região 02/10/2014</w:t>
            </w:r>
          </w:p>
        </w:tc>
        <w:tc>
          <w:tcPr>
            <w:tcW w:w="6096" w:type="dxa"/>
          </w:tcPr>
          <w:p w:rsidR="00F402D2" w:rsidRPr="00437804" w:rsidRDefault="00F402D2" w:rsidP="006C572D">
            <w:pPr>
              <w:rPr>
                <w:rFonts w:ascii="Arial" w:hAnsi="Arial" w:cs="Arial"/>
              </w:rPr>
            </w:pPr>
            <w:hyperlink r:id="rId18" w:history="1">
              <w:r w:rsidRPr="00437804">
                <w:rPr>
                  <w:rStyle w:val="Hyperlink"/>
                  <w:rFonts w:ascii="Arial" w:hAnsi="Arial" w:cs="Arial"/>
                </w:rPr>
                <w:t>http://g1.globo.com/rs/rio-grande-do-sul/videos/t/todos-os-videos/v/profissao-catador-expande-acoes-para-outras-cidades-da-regiao/3669931/</w:t>
              </w:r>
            </w:hyperlink>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3</w:t>
            </w:r>
          </w:p>
        </w:tc>
        <w:tc>
          <w:tcPr>
            <w:tcW w:w="3186" w:type="dxa"/>
          </w:tcPr>
          <w:p w:rsidR="00F402D2" w:rsidRPr="00437804" w:rsidRDefault="00F402D2" w:rsidP="006C572D">
            <w:pPr>
              <w:shd w:val="clear" w:color="auto" w:fill="FFFFFF"/>
              <w:outlineLvl w:val="1"/>
              <w:rPr>
                <w:rFonts w:ascii="Arial" w:hAnsi="Arial" w:cs="Arial"/>
              </w:rPr>
            </w:pPr>
            <w:r w:rsidRPr="00437804">
              <w:rPr>
                <w:rFonts w:ascii="Arial" w:hAnsi="Arial" w:cs="Arial"/>
                <w:bCs/>
              </w:rPr>
              <w:t>Profissão Catador II: Quase tudo pronto para o III Encontro Regional dos Catadores- 10/04/2015</w:t>
            </w:r>
          </w:p>
        </w:tc>
        <w:tc>
          <w:tcPr>
            <w:tcW w:w="6096" w:type="dxa"/>
          </w:tcPr>
          <w:p w:rsidR="00F402D2" w:rsidRPr="00437804" w:rsidRDefault="00F402D2" w:rsidP="006C572D">
            <w:pPr>
              <w:rPr>
                <w:rFonts w:ascii="Arial" w:hAnsi="Arial" w:cs="Arial"/>
              </w:rPr>
            </w:pPr>
            <w:hyperlink r:id="rId19" w:history="1">
              <w:r w:rsidRPr="00437804">
                <w:rPr>
                  <w:rStyle w:val="Hyperlink"/>
                  <w:rFonts w:ascii="Arial" w:hAnsi="Arial" w:cs="Arial"/>
                </w:rPr>
                <w:t>http://www.cruzaltaonline.com.br/noticia/10878/profissao-catador-ii-quase-tudo-pronto-para-iii-encontro-regional-dos-catadores</w:t>
              </w:r>
            </w:hyperlink>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4</w:t>
            </w:r>
          </w:p>
        </w:tc>
        <w:tc>
          <w:tcPr>
            <w:tcW w:w="3186" w:type="dxa"/>
          </w:tcPr>
          <w:p w:rsidR="00F402D2" w:rsidRPr="00437804" w:rsidRDefault="00F402D2" w:rsidP="006C572D">
            <w:pPr>
              <w:rPr>
                <w:rFonts w:ascii="Arial" w:hAnsi="Arial" w:cs="Arial"/>
              </w:rPr>
            </w:pPr>
            <w:r w:rsidRPr="00437804">
              <w:rPr>
                <w:rFonts w:ascii="Arial" w:hAnsi="Arial" w:cs="Arial"/>
              </w:rPr>
              <w:t xml:space="preserve">Catadores e Catadoras recebem EPI's </w:t>
            </w:r>
          </w:p>
          <w:p w:rsidR="00F402D2" w:rsidRPr="00437804" w:rsidRDefault="00F402D2" w:rsidP="006C572D">
            <w:pPr>
              <w:rPr>
                <w:rFonts w:ascii="Arial" w:hAnsi="Arial" w:cs="Arial"/>
              </w:rPr>
            </w:pPr>
            <w:r w:rsidRPr="00437804">
              <w:rPr>
                <w:rFonts w:ascii="Arial" w:hAnsi="Arial" w:cs="Arial"/>
              </w:rPr>
              <w:t>e Uniformes 13/04/2015</w:t>
            </w:r>
          </w:p>
        </w:tc>
        <w:tc>
          <w:tcPr>
            <w:tcW w:w="6096" w:type="dxa"/>
          </w:tcPr>
          <w:p w:rsidR="00F402D2" w:rsidRPr="00437804" w:rsidRDefault="00F402D2" w:rsidP="006C572D">
            <w:pPr>
              <w:rPr>
                <w:rFonts w:ascii="Arial" w:hAnsi="Arial" w:cs="Arial"/>
                <w:color w:val="0000FF"/>
                <w:u w:val="single"/>
              </w:rPr>
            </w:pPr>
            <w:r w:rsidRPr="00437804">
              <w:rPr>
                <w:rFonts w:ascii="Arial" w:hAnsi="Arial" w:cs="Arial"/>
                <w:color w:val="0000FF"/>
                <w:u w:val="single"/>
              </w:rPr>
              <w:t>http://www.cruzaltaonline.com.br/search.php</w:t>
            </w:r>
          </w:p>
          <w:p w:rsidR="00F402D2" w:rsidRPr="00437804" w:rsidRDefault="00F402D2" w:rsidP="006C572D">
            <w:pPr>
              <w:rPr>
                <w:rFonts w:ascii="Arial" w:hAnsi="Arial" w:cs="Arial"/>
                <w:color w:val="0000FF"/>
                <w:u w:val="single"/>
              </w:rPr>
            </w:pPr>
            <w:r w:rsidRPr="00437804">
              <w:rPr>
                <w:rFonts w:ascii="Arial" w:hAnsi="Arial" w:cs="Arial"/>
                <w:color w:val="0000FF"/>
                <w:u w:val="single"/>
              </w:rPr>
              <w:t>?search=catadores+e+catadoras</w:t>
            </w:r>
          </w:p>
          <w:p w:rsidR="00F402D2" w:rsidRPr="00437804" w:rsidRDefault="00F402D2" w:rsidP="006C572D">
            <w:pPr>
              <w:rPr>
                <w:rFonts w:ascii="Arial" w:hAnsi="Arial" w:cs="Arial"/>
                <w:color w:val="0000FF"/>
                <w:u w:val="single"/>
              </w:rPr>
            </w:pPr>
            <w:r w:rsidRPr="00437804">
              <w:rPr>
                <w:rFonts w:ascii="Arial" w:hAnsi="Arial" w:cs="Arial"/>
                <w:color w:val="0000FF"/>
                <w:u w:val="single"/>
              </w:rPr>
              <w:t>6</w:t>
            </w:r>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5</w:t>
            </w:r>
          </w:p>
        </w:tc>
        <w:tc>
          <w:tcPr>
            <w:tcW w:w="3186" w:type="dxa"/>
          </w:tcPr>
          <w:p w:rsidR="00F402D2" w:rsidRPr="00437804" w:rsidRDefault="00F402D2" w:rsidP="006C572D">
            <w:pPr>
              <w:rPr>
                <w:rFonts w:ascii="Arial" w:hAnsi="Arial" w:cs="Arial"/>
              </w:rPr>
            </w:pPr>
            <w:r w:rsidRPr="00437804">
              <w:rPr>
                <w:rFonts w:ascii="Arial" w:hAnsi="Arial" w:cs="Arial"/>
              </w:rPr>
              <w:t>Reportagem exibida em 07/02/2018</w:t>
            </w:r>
          </w:p>
        </w:tc>
        <w:tc>
          <w:tcPr>
            <w:tcW w:w="6096" w:type="dxa"/>
          </w:tcPr>
          <w:p w:rsidR="00F402D2" w:rsidRPr="00437804" w:rsidRDefault="00F402D2" w:rsidP="006C572D">
            <w:pPr>
              <w:rPr>
                <w:rFonts w:ascii="Arial" w:hAnsi="Arial" w:cs="Arial"/>
              </w:rPr>
            </w:pPr>
            <w:hyperlink r:id="rId20" w:history="1">
              <w:r w:rsidRPr="00437804">
                <w:rPr>
                  <w:rStyle w:val="Hyperlink"/>
                  <w:rFonts w:ascii="Arial" w:hAnsi="Arial" w:cs="Arial"/>
                </w:rPr>
                <w:t>http://g1.globo.com/rs/rio-grande-do-sul/jornal-do-almoco/videos/t/cruz-alta/v/o-tema-do-ja-ideais-de-hoje-e-a-separacao-do-lixo/6483591/</w:t>
              </w:r>
            </w:hyperlink>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6</w:t>
            </w:r>
          </w:p>
        </w:tc>
        <w:tc>
          <w:tcPr>
            <w:tcW w:w="3186" w:type="dxa"/>
          </w:tcPr>
          <w:p w:rsidR="00F402D2" w:rsidRPr="00437804" w:rsidRDefault="00F402D2" w:rsidP="006C572D">
            <w:pPr>
              <w:rPr>
                <w:rFonts w:ascii="Arial" w:hAnsi="Arial" w:cs="Arial"/>
              </w:rPr>
            </w:pPr>
            <w:r w:rsidRPr="00437804">
              <w:rPr>
                <w:rFonts w:ascii="Arial" w:hAnsi="Arial" w:cs="Arial"/>
              </w:rPr>
              <w:t xml:space="preserve">Ponto de coleta de vidros e </w:t>
            </w:r>
          </w:p>
          <w:p w:rsidR="00F402D2" w:rsidRPr="00437804" w:rsidRDefault="00F402D2" w:rsidP="006C572D">
            <w:pPr>
              <w:rPr>
                <w:rFonts w:ascii="Arial" w:hAnsi="Arial" w:cs="Arial"/>
              </w:rPr>
            </w:pPr>
            <w:r w:rsidRPr="00437804">
              <w:rPr>
                <w:rFonts w:ascii="Arial" w:hAnsi="Arial" w:cs="Arial"/>
              </w:rPr>
              <w:t>inaugurada em Cruz Alta – 27/08/2015</w:t>
            </w:r>
          </w:p>
        </w:tc>
        <w:tc>
          <w:tcPr>
            <w:tcW w:w="6096" w:type="dxa"/>
          </w:tcPr>
          <w:p w:rsidR="00F402D2" w:rsidRPr="00437804" w:rsidRDefault="00F402D2" w:rsidP="006C572D">
            <w:pPr>
              <w:rPr>
                <w:rFonts w:ascii="Arial" w:hAnsi="Arial" w:cs="Arial"/>
              </w:rPr>
            </w:pPr>
            <w:hyperlink r:id="rId21" w:history="1">
              <w:r w:rsidRPr="00437804">
                <w:rPr>
                  <w:rStyle w:val="Hyperlink"/>
                  <w:rFonts w:ascii="Arial" w:hAnsi="Arial" w:cs="Arial"/>
                </w:rPr>
                <w:t>http://g1.globo.com/rs/rio-grande-do-sul/jornal-do-almoco/videos/v/ponto-de-coleta-de-vidros-e-inaugurado-em-cruz-alta-rs/4424637/</w:t>
              </w:r>
            </w:hyperlink>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7</w:t>
            </w:r>
          </w:p>
        </w:tc>
        <w:tc>
          <w:tcPr>
            <w:tcW w:w="3186" w:type="dxa"/>
          </w:tcPr>
          <w:p w:rsidR="00F402D2" w:rsidRPr="00437804" w:rsidRDefault="00F402D2" w:rsidP="006C572D">
            <w:pPr>
              <w:rPr>
                <w:rFonts w:ascii="Arial" w:hAnsi="Arial" w:cs="Arial"/>
              </w:rPr>
            </w:pPr>
            <w:r w:rsidRPr="00437804">
              <w:rPr>
                <w:rFonts w:ascii="Arial" w:hAnsi="Arial" w:cs="Arial"/>
              </w:rPr>
              <w:t xml:space="preserve">Projeto Profissão Catador recebeu </w:t>
            </w:r>
          </w:p>
          <w:p w:rsidR="00F402D2" w:rsidRPr="00437804" w:rsidRDefault="00F402D2" w:rsidP="006C572D">
            <w:pPr>
              <w:rPr>
                <w:rFonts w:ascii="Arial" w:hAnsi="Arial" w:cs="Arial"/>
              </w:rPr>
            </w:pPr>
            <w:r w:rsidRPr="00437804">
              <w:rPr>
                <w:rFonts w:ascii="Arial" w:hAnsi="Arial" w:cs="Arial"/>
              </w:rPr>
              <w:t xml:space="preserve">visita do executivo e dos Catadores </w:t>
            </w:r>
          </w:p>
          <w:p w:rsidR="00F402D2" w:rsidRPr="00437804" w:rsidRDefault="00F402D2" w:rsidP="006C572D">
            <w:pPr>
              <w:rPr>
                <w:rFonts w:ascii="Arial" w:hAnsi="Arial" w:cs="Arial"/>
              </w:rPr>
            </w:pPr>
            <w:r w:rsidRPr="00437804">
              <w:rPr>
                <w:rFonts w:ascii="Arial" w:hAnsi="Arial" w:cs="Arial"/>
              </w:rPr>
              <w:t>de Ibirubá -24/09/2015</w:t>
            </w:r>
          </w:p>
        </w:tc>
        <w:tc>
          <w:tcPr>
            <w:tcW w:w="6096" w:type="dxa"/>
          </w:tcPr>
          <w:p w:rsidR="00F402D2" w:rsidRPr="00437804" w:rsidRDefault="00F402D2" w:rsidP="006C572D">
            <w:pPr>
              <w:rPr>
                <w:rFonts w:ascii="Arial" w:hAnsi="Arial" w:cs="Arial"/>
              </w:rPr>
            </w:pPr>
            <w:hyperlink r:id="rId22" w:history="1">
              <w:r w:rsidRPr="00437804">
                <w:rPr>
                  <w:rStyle w:val="Hyperlink"/>
                  <w:rFonts w:ascii="Arial" w:hAnsi="Arial" w:cs="Arial"/>
                </w:rPr>
                <w:t>http://www.cruzaltaonline.com.br/noticia/12081/projeto-profissao-catrador-recebeu-visita-do-executivo-e-dos-catadores-ibiruba</w:t>
              </w:r>
            </w:hyperlink>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8</w:t>
            </w:r>
          </w:p>
        </w:tc>
        <w:tc>
          <w:tcPr>
            <w:tcW w:w="3186" w:type="dxa"/>
          </w:tcPr>
          <w:p w:rsidR="00F402D2" w:rsidRPr="00437804" w:rsidRDefault="00F402D2" w:rsidP="006C572D">
            <w:pPr>
              <w:rPr>
                <w:rFonts w:ascii="Arial" w:hAnsi="Arial" w:cs="Arial"/>
              </w:rPr>
            </w:pPr>
            <w:r w:rsidRPr="00437804">
              <w:rPr>
                <w:rFonts w:ascii="Arial" w:hAnsi="Arial" w:cs="Arial"/>
              </w:rPr>
              <w:t xml:space="preserve">Catadores e catadoras coletam mais </w:t>
            </w:r>
          </w:p>
          <w:p w:rsidR="00F402D2" w:rsidRPr="00437804" w:rsidRDefault="00F402D2" w:rsidP="006C572D">
            <w:pPr>
              <w:rPr>
                <w:rFonts w:ascii="Arial" w:hAnsi="Arial" w:cs="Arial"/>
              </w:rPr>
            </w:pPr>
            <w:r w:rsidRPr="00437804">
              <w:rPr>
                <w:rFonts w:ascii="Arial" w:hAnsi="Arial" w:cs="Arial"/>
              </w:rPr>
              <w:t>de 1 tonelada de vidros no Superação</w:t>
            </w:r>
          </w:p>
        </w:tc>
        <w:tc>
          <w:tcPr>
            <w:tcW w:w="6096" w:type="dxa"/>
          </w:tcPr>
          <w:p w:rsidR="00F402D2" w:rsidRPr="00437804" w:rsidRDefault="00F402D2" w:rsidP="006C572D">
            <w:pPr>
              <w:rPr>
                <w:rFonts w:ascii="Arial" w:hAnsi="Arial" w:cs="Arial"/>
              </w:rPr>
            </w:pPr>
            <w:hyperlink r:id="rId23" w:history="1">
              <w:r w:rsidRPr="00437804">
                <w:rPr>
                  <w:rStyle w:val="Hyperlink"/>
                  <w:rFonts w:ascii="Arial" w:hAnsi="Arial" w:cs="Arial"/>
                </w:rPr>
                <w:t>http://www.rdwebcidade.com.br/</w:t>
              </w:r>
            </w:hyperlink>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9</w:t>
            </w:r>
          </w:p>
        </w:tc>
        <w:tc>
          <w:tcPr>
            <w:tcW w:w="3186" w:type="dxa"/>
          </w:tcPr>
          <w:p w:rsidR="00F402D2" w:rsidRPr="00437804" w:rsidRDefault="00F402D2" w:rsidP="006C572D">
            <w:pPr>
              <w:jc w:val="center"/>
              <w:rPr>
                <w:rFonts w:ascii="Arial" w:hAnsi="Arial" w:cs="Arial"/>
              </w:rPr>
            </w:pPr>
            <w:r w:rsidRPr="00437804">
              <w:rPr>
                <w:rFonts w:ascii="Arial" w:hAnsi="Arial" w:cs="Arial"/>
              </w:rPr>
              <w:t xml:space="preserve">Ministro do Trabalho entrega triciclos </w:t>
            </w:r>
          </w:p>
          <w:p w:rsidR="00F402D2" w:rsidRPr="00437804" w:rsidRDefault="00F402D2" w:rsidP="006C572D">
            <w:pPr>
              <w:jc w:val="center"/>
              <w:rPr>
                <w:rFonts w:ascii="Arial" w:hAnsi="Arial" w:cs="Arial"/>
              </w:rPr>
            </w:pPr>
            <w:r w:rsidRPr="00437804">
              <w:rPr>
                <w:rFonts w:ascii="Arial" w:hAnsi="Arial" w:cs="Arial"/>
              </w:rPr>
              <w:t xml:space="preserve">para ao Profissão Catador em Cruz </w:t>
            </w:r>
          </w:p>
          <w:p w:rsidR="00F402D2" w:rsidRPr="00437804" w:rsidRDefault="00F402D2" w:rsidP="006C572D">
            <w:pPr>
              <w:jc w:val="center"/>
              <w:rPr>
                <w:rFonts w:ascii="Arial" w:hAnsi="Arial" w:cs="Arial"/>
              </w:rPr>
            </w:pPr>
            <w:r w:rsidRPr="00437804">
              <w:rPr>
                <w:rFonts w:ascii="Arial" w:hAnsi="Arial" w:cs="Arial"/>
              </w:rPr>
              <w:t>Alta- 09/05/2017</w:t>
            </w:r>
          </w:p>
        </w:tc>
        <w:tc>
          <w:tcPr>
            <w:tcW w:w="6096" w:type="dxa"/>
          </w:tcPr>
          <w:p w:rsidR="00F402D2" w:rsidRPr="00437804" w:rsidRDefault="00F402D2" w:rsidP="006C572D">
            <w:pPr>
              <w:rPr>
                <w:rFonts w:ascii="Arial" w:hAnsi="Arial" w:cs="Arial"/>
              </w:rPr>
            </w:pPr>
            <w:hyperlink r:id="rId24" w:history="1">
              <w:r w:rsidRPr="00437804">
                <w:rPr>
                  <w:rStyle w:val="Hyperlink"/>
                  <w:rFonts w:ascii="Arial" w:hAnsi="Arial" w:cs="Arial"/>
                </w:rPr>
                <w:t>http://www.alcir61.net/ministro-do-trabalho-entrega-triciclos-ao-profissao-catador-em-cruz-alta/</w:t>
              </w:r>
            </w:hyperlink>
          </w:p>
          <w:p w:rsidR="00F402D2" w:rsidRPr="00437804" w:rsidRDefault="00F402D2" w:rsidP="006C572D">
            <w:pPr>
              <w:rPr>
                <w:rFonts w:ascii="Arial" w:hAnsi="Arial" w:cs="Arial"/>
              </w:rPr>
            </w:pPr>
          </w:p>
        </w:tc>
      </w:tr>
      <w:tr w:rsidR="00F402D2" w:rsidRPr="00437804" w:rsidTr="006C572D">
        <w:tc>
          <w:tcPr>
            <w:tcW w:w="675" w:type="dxa"/>
          </w:tcPr>
          <w:p w:rsidR="00F402D2" w:rsidRPr="00437804" w:rsidRDefault="00F402D2" w:rsidP="006C572D">
            <w:pPr>
              <w:rPr>
                <w:rFonts w:ascii="Arial" w:hAnsi="Arial" w:cs="Arial"/>
              </w:rPr>
            </w:pPr>
            <w:r w:rsidRPr="00437804">
              <w:rPr>
                <w:rFonts w:ascii="Arial" w:hAnsi="Arial" w:cs="Arial"/>
              </w:rPr>
              <w:t>10</w:t>
            </w:r>
          </w:p>
        </w:tc>
        <w:tc>
          <w:tcPr>
            <w:tcW w:w="3186" w:type="dxa"/>
          </w:tcPr>
          <w:p w:rsidR="00F402D2" w:rsidRPr="00437804" w:rsidRDefault="00F402D2" w:rsidP="006C572D">
            <w:pPr>
              <w:rPr>
                <w:rFonts w:ascii="Arial" w:hAnsi="Arial" w:cs="Arial"/>
              </w:rPr>
            </w:pPr>
            <w:r w:rsidRPr="00437804">
              <w:rPr>
                <w:rFonts w:ascii="Arial" w:hAnsi="Arial" w:cs="Arial"/>
              </w:rPr>
              <w:t xml:space="preserve">Coleta Seletiva em Cruz Alta recolhe </w:t>
            </w:r>
          </w:p>
          <w:p w:rsidR="00F402D2" w:rsidRPr="00437804" w:rsidRDefault="00F402D2" w:rsidP="006C572D">
            <w:pPr>
              <w:rPr>
                <w:rFonts w:ascii="Arial" w:hAnsi="Arial" w:cs="Arial"/>
              </w:rPr>
            </w:pPr>
            <w:r w:rsidRPr="00437804">
              <w:rPr>
                <w:rFonts w:ascii="Arial" w:hAnsi="Arial" w:cs="Arial"/>
              </w:rPr>
              <w:t>mais de 25 toneladas de material -23/01/2018</w:t>
            </w:r>
          </w:p>
        </w:tc>
        <w:tc>
          <w:tcPr>
            <w:tcW w:w="6096" w:type="dxa"/>
          </w:tcPr>
          <w:p w:rsidR="00F402D2" w:rsidRPr="00437804" w:rsidRDefault="00F402D2" w:rsidP="006C572D">
            <w:pPr>
              <w:rPr>
                <w:rFonts w:ascii="Arial" w:hAnsi="Arial" w:cs="Arial"/>
              </w:rPr>
            </w:pPr>
            <w:hyperlink r:id="rId25" w:history="1">
              <w:r w:rsidRPr="00437804">
                <w:rPr>
                  <w:rStyle w:val="Hyperlink"/>
                  <w:rFonts w:ascii="Arial" w:hAnsi="Arial" w:cs="Arial"/>
                </w:rPr>
                <w:t>http://www.radioprogresso.com.br/noticia/35997/coleta-seletiva-em-cruz-alta-recolhei-mais-25-toneladas-material</w:t>
              </w:r>
            </w:hyperlink>
          </w:p>
          <w:p w:rsidR="00F402D2" w:rsidRPr="00437804" w:rsidRDefault="00F402D2" w:rsidP="006C572D">
            <w:pPr>
              <w:rPr>
                <w:rFonts w:ascii="Arial" w:hAnsi="Arial" w:cs="Arial"/>
              </w:rPr>
            </w:pPr>
          </w:p>
        </w:tc>
      </w:tr>
    </w:tbl>
    <w:p w:rsidR="00F402D2" w:rsidRPr="00437804"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Fonts w:ascii="Arial" w:hAnsi="Arial" w:cs="Arial"/>
        </w:rPr>
      </w:pPr>
    </w:p>
    <w:p w:rsidR="00F402D2" w:rsidRPr="00437804" w:rsidRDefault="00F402D2" w:rsidP="00F402D2">
      <w:pPr>
        <w:jc w:val="center"/>
        <w:rPr>
          <w:rFonts w:ascii="Arial" w:hAnsi="Arial" w:cs="Arial"/>
          <w:lang w:val="en-US"/>
        </w:rPr>
      </w:pPr>
      <w:r w:rsidRPr="00437804">
        <w:rPr>
          <w:rFonts w:ascii="Arial" w:hAnsi="Arial" w:cs="Arial"/>
          <w:noProof/>
        </w:rPr>
        <w:drawing>
          <wp:inline distT="0" distB="0" distL="0" distR="0" wp14:anchorId="7224FE00" wp14:editId="10314981">
            <wp:extent cx="5401310" cy="3338830"/>
            <wp:effectExtent l="0" t="0" r="889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1310" cy="3338830"/>
                    </a:xfrm>
                    <a:prstGeom prst="rect">
                      <a:avLst/>
                    </a:prstGeom>
                    <a:noFill/>
                    <a:ln>
                      <a:noFill/>
                    </a:ln>
                  </pic:spPr>
                </pic:pic>
              </a:graphicData>
            </a:graphic>
          </wp:inline>
        </w:drawing>
      </w:r>
    </w:p>
    <w:p w:rsidR="00F402D2" w:rsidRPr="00437804" w:rsidRDefault="00F402D2" w:rsidP="00F402D2">
      <w:pPr>
        <w:tabs>
          <w:tab w:val="left" w:pos="7150"/>
        </w:tabs>
        <w:ind w:right="1558"/>
        <w:rPr>
          <w:rFonts w:ascii="Arial" w:hAnsi="Arial" w:cs="Arial"/>
        </w:rPr>
      </w:pPr>
      <w:r w:rsidRPr="00437804">
        <w:rPr>
          <w:rFonts w:ascii="Arial" w:hAnsi="Arial" w:cs="Arial"/>
        </w:rPr>
        <w:t>Figura 1</w:t>
      </w:r>
    </w:p>
    <w:p w:rsidR="00F402D2" w:rsidRPr="00437804" w:rsidRDefault="00F402D2" w:rsidP="00F402D2">
      <w:pPr>
        <w:jc w:val="center"/>
        <w:rPr>
          <w:rStyle w:val="Hyperlink"/>
          <w:rFonts w:ascii="Arial" w:hAnsi="Arial" w:cs="Arial"/>
          <w:b/>
          <w:bCs/>
          <w:shd w:val="clear" w:color="auto" w:fill="FFFFFF"/>
        </w:rPr>
      </w:pPr>
      <w:hyperlink r:id="rId27" w:history="1">
        <w:r w:rsidRPr="00437804">
          <w:rPr>
            <w:rStyle w:val="Hyperlink"/>
            <w:rFonts w:ascii="Arial" w:hAnsi="Arial" w:cs="Arial"/>
            <w:shd w:val="clear" w:color="auto" w:fill="FFFFFF"/>
          </w:rPr>
          <w:t>http://www.</w:t>
        </w:r>
        <w:r w:rsidRPr="00437804">
          <w:rPr>
            <w:rStyle w:val="Hyperlink"/>
            <w:rFonts w:ascii="Arial" w:hAnsi="Arial" w:cs="Arial"/>
            <w:b/>
            <w:bCs/>
            <w:shd w:val="clear" w:color="auto" w:fill="FFFFFF"/>
          </w:rPr>
          <w:t>rdwebcidade.com.br</w:t>
        </w:r>
      </w:hyperlink>
    </w:p>
    <w:p w:rsidR="00F402D2" w:rsidRPr="00437804" w:rsidRDefault="00F402D2" w:rsidP="00F402D2">
      <w:pPr>
        <w:tabs>
          <w:tab w:val="left" w:pos="7150"/>
        </w:tabs>
        <w:ind w:right="1558"/>
        <w:rPr>
          <w:rFonts w:ascii="Arial" w:hAnsi="Arial" w:cs="Arial"/>
        </w:rPr>
      </w:pPr>
      <w:r w:rsidRPr="00437804">
        <w:rPr>
          <w:rFonts w:ascii="Arial" w:hAnsi="Arial" w:cs="Arial"/>
          <w:noProof/>
        </w:rPr>
        <w:drawing>
          <wp:inline distT="0" distB="0" distL="0" distR="0" wp14:anchorId="4DDD84F2" wp14:editId="464222C3">
            <wp:extent cx="5398770" cy="276733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8770" cy="2767330"/>
                    </a:xfrm>
                    <a:prstGeom prst="rect">
                      <a:avLst/>
                    </a:prstGeom>
                    <a:noFill/>
                    <a:ln>
                      <a:noFill/>
                    </a:ln>
                  </pic:spPr>
                </pic:pic>
              </a:graphicData>
            </a:graphic>
          </wp:inline>
        </w:drawing>
      </w:r>
    </w:p>
    <w:p w:rsidR="00F402D2" w:rsidRPr="00437804" w:rsidRDefault="00F402D2" w:rsidP="00F402D2">
      <w:pPr>
        <w:tabs>
          <w:tab w:val="left" w:pos="7150"/>
        </w:tabs>
        <w:ind w:right="1558"/>
        <w:rPr>
          <w:rFonts w:ascii="Arial" w:hAnsi="Arial" w:cs="Arial"/>
        </w:rPr>
      </w:pPr>
      <w:r w:rsidRPr="00437804">
        <w:rPr>
          <w:rFonts w:ascii="Arial" w:hAnsi="Arial" w:cs="Arial"/>
        </w:rPr>
        <w:t>Figura 2</w:t>
      </w:r>
    </w:p>
    <w:p w:rsidR="00F402D2" w:rsidRPr="00437804" w:rsidRDefault="00F402D2" w:rsidP="00F402D2">
      <w:pPr>
        <w:rPr>
          <w:rFonts w:ascii="Arial" w:hAnsi="Arial" w:cs="Arial"/>
        </w:rPr>
      </w:pPr>
      <w:hyperlink r:id="rId29" w:history="1">
        <w:r w:rsidRPr="00437804">
          <w:rPr>
            <w:rStyle w:val="Hyperlink"/>
            <w:rFonts w:ascii="Arial" w:hAnsi="Arial" w:cs="Arial"/>
          </w:rPr>
          <w:t>http://g1.globo.com/rs/rio-grande-do-sul/videos/t/todos-os-videos/v/profissao-catador-expande-acoes-para-outras-cidades-da-regiao/3669931/</w:t>
        </w:r>
      </w:hyperlink>
    </w:p>
    <w:p w:rsidR="00F402D2" w:rsidRPr="00437804" w:rsidRDefault="00F402D2" w:rsidP="00F402D2">
      <w:pPr>
        <w:pStyle w:val="Corpodetexto"/>
        <w:rPr>
          <w:rFonts w:ascii="Arial" w:hAnsi="Arial" w:cs="Arial"/>
        </w:rPr>
      </w:pPr>
      <w:r w:rsidRPr="00437804">
        <w:rPr>
          <w:rFonts w:ascii="Arial" w:hAnsi="Arial" w:cs="Arial"/>
          <w:noProof/>
        </w:rPr>
        <w:lastRenderedPageBreak/>
        <w:drawing>
          <wp:inline distT="0" distB="0" distL="0" distR="0" wp14:anchorId="723C6D6D" wp14:editId="133EDF98">
            <wp:extent cx="4718050" cy="8393627"/>
            <wp:effectExtent l="0" t="0" r="635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9843" cy="8396818"/>
                    </a:xfrm>
                    <a:prstGeom prst="rect">
                      <a:avLst/>
                    </a:prstGeom>
                    <a:noFill/>
                    <a:ln>
                      <a:noFill/>
                    </a:ln>
                  </pic:spPr>
                </pic:pic>
              </a:graphicData>
            </a:graphic>
          </wp:inline>
        </w:drawing>
      </w:r>
    </w:p>
    <w:p w:rsidR="00F402D2" w:rsidRPr="00437804" w:rsidRDefault="00F402D2" w:rsidP="00F402D2">
      <w:pPr>
        <w:pStyle w:val="Corpodetexto"/>
        <w:rPr>
          <w:rFonts w:ascii="Arial" w:hAnsi="Arial" w:cs="Arial"/>
        </w:rPr>
      </w:pPr>
      <w:r w:rsidRPr="00437804">
        <w:rPr>
          <w:rFonts w:ascii="Arial" w:hAnsi="Arial" w:cs="Arial"/>
        </w:rPr>
        <w:t>Figura 3</w:t>
      </w:r>
    </w:p>
    <w:p w:rsidR="00F402D2" w:rsidRPr="00437804" w:rsidRDefault="00F402D2" w:rsidP="00F402D2">
      <w:pPr>
        <w:rPr>
          <w:rFonts w:ascii="Arial" w:hAnsi="Arial" w:cs="Arial"/>
        </w:rPr>
      </w:pPr>
      <w:hyperlink r:id="rId31" w:history="1">
        <w:r w:rsidRPr="00437804">
          <w:rPr>
            <w:rStyle w:val="Hyperlink"/>
            <w:rFonts w:ascii="Arial" w:hAnsi="Arial" w:cs="Arial"/>
          </w:rPr>
          <w:t>http://www.cruzaltaonline.com.br/noticia/10878/profissao-catador-ii-quase-tudo-pronto-para-iii-encontro-regional-dos-catadores</w:t>
        </w:r>
      </w:hyperlink>
    </w:p>
    <w:p w:rsidR="00F402D2" w:rsidRPr="00437804" w:rsidRDefault="00F402D2" w:rsidP="00F402D2">
      <w:pPr>
        <w:pStyle w:val="Corpodetexto"/>
        <w:jc w:val="center"/>
        <w:rPr>
          <w:rFonts w:ascii="Arial" w:hAnsi="Arial" w:cs="Arial"/>
        </w:rPr>
      </w:pPr>
      <w:r w:rsidRPr="00437804">
        <w:rPr>
          <w:rFonts w:ascii="Arial" w:hAnsi="Arial" w:cs="Arial"/>
          <w:noProof/>
        </w:rPr>
        <w:drawing>
          <wp:inline distT="0" distB="0" distL="0" distR="0" wp14:anchorId="6E147A65" wp14:editId="22A86D07">
            <wp:extent cx="6572885" cy="356235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72885" cy="3562350"/>
                    </a:xfrm>
                    <a:prstGeom prst="rect">
                      <a:avLst/>
                    </a:prstGeom>
                    <a:noFill/>
                    <a:ln>
                      <a:noFill/>
                    </a:ln>
                  </pic:spPr>
                </pic:pic>
              </a:graphicData>
            </a:graphic>
          </wp:inline>
        </w:drawing>
      </w: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r w:rsidRPr="00437804">
        <w:rPr>
          <w:rFonts w:ascii="Arial" w:hAnsi="Arial" w:cs="Arial"/>
        </w:rPr>
        <w:t>Figura 4</w:t>
      </w: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hyperlink r:id="rId33" w:history="1">
        <w:r w:rsidRPr="00437804">
          <w:rPr>
            <w:rStyle w:val="Hyperlink"/>
            <w:rFonts w:ascii="Arial" w:hAnsi="Arial" w:cs="Arial"/>
          </w:rPr>
          <w:t>http://www.cruzaltaonline.com.br/search.php?search=catadores+e+catadoras</w:t>
        </w:r>
      </w:hyperlink>
    </w:p>
    <w:p w:rsidR="00F402D2" w:rsidRPr="00437804" w:rsidRDefault="00F402D2" w:rsidP="00F402D2">
      <w:pPr>
        <w:jc w:val="center"/>
        <w:rPr>
          <w:rFonts w:ascii="Arial" w:hAnsi="Arial" w:cs="Arial"/>
          <w:color w:val="545454"/>
          <w:shd w:val="clear" w:color="auto" w:fill="FFFFFF"/>
        </w:rPr>
      </w:pPr>
    </w:p>
    <w:p w:rsidR="00F402D2" w:rsidRPr="00437804"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Style w:val="Hyperlink"/>
          <w:rFonts w:ascii="Arial" w:hAnsi="Arial" w:cs="Arial"/>
        </w:rPr>
      </w:pPr>
    </w:p>
    <w:p w:rsidR="00F402D2" w:rsidRPr="00437804" w:rsidRDefault="00F402D2" w:rsidP="00F402D2">
      <w:pPr>
        <w:jc w:val="center"/>
        <w:rPr>
          <w:rFonts w:ascii="Arial" w:hAnsi="Arial" w:cs="Arial"/>
          <w:color w:val="545454"/>
          <w:shd w:val="clear" w:color="auto" w:fill="FFFFFF"/>
          <w:lang w:val="en-US"/>
        </w:rPr>
      </w:pPr>
    </w:p>
    <w:p w:rsidR="00F402D2" w:rsidRPr="00437804" w:rsidRDefault="00F402D2" w:rsidP="00F402D2">
      <w:pPr>
        <w:rPr>
          <w:rFonts w:ascii="Arial" w:hAnsi="Arial" w:cs="Arial"/>
        </w:rPr>
      </w:pPr>
      <w:r w:rsidRPr="00437804">
        <w:rPr>
          <w:rFonts w:ascii="Arial" w:hAnsi="Arial" w:cs="Arial"/>
          <w:noProof/>
        </w:rPr>
        <w:drawing>
          <wp:inline distT="0" distB="0" distL="0" distR="0" wp14:anchorId="326B7498" wp14:editId="5F64B6E5">
            <wp:extent cx="5398770" cy="2552065"/>
            <wp:effectExtent l="0" t="0" r="0" b="63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98770" cy="2552065"/>
                    </a:xfrm>
                    <a:prstGeom prst="rect">
                      <a:avLst/>
                    </a:prstGeom>
                    <a:noFill/>
                    <a:ln>
                      <a:noFill/>
                    </a:ln>
                  </pic:spPr>
                </pic:pic>
              </a:graphicData>
            </a:graphic>
          </wp:inline>
        </w:drawing>
      </w:r>
    </w:p>
    <w:p w:rsidR="00F402D2" w:rsidRPr="00437804" w:rsidRDefault="00F402D2" w:rsidP="00F402D2">
      <w:pPr>
        <w:rPr>
          <w:rFonts w:ascii="Arial" w:hAnsi="Arial" w:cs="Arial"/>
        </w:rPr>
      </w:pPr>
      <w:r>
        <w:rPr>
          <w:rFonts w:ascii="Arial" w:hAnsi="Arial" w:cs="Arial"/>
        </w:rPr>
        <w:t>Figura 5</w:t>
      </w:r>
    </w:p>
    <w:p w:rsidR="00F402D2" w:rsidRPr="00437804" w:rsidRDefault="00F402D2" w:rsidP="00F402D2">
      <w:pPr>
        <w:rPr>
          <w:rFonts w:ascii="Arial" w:hAnsi="Arial" w:cs="Arial"/>
        </w:rPr>
      </w:pPr>
      <w:r w:rsidRPr="00437804">
        <w:rPr>
          <w:rFonts w:ascii="Arial" w:hAnsi="Arial" w:cs="Arial"/>
        </w:rPr>
        <w:t>Reportagem exibida em 07/02/2018</w:t>
      </w:r>
    </w:p>
    <w:p w:rsidR="00F402D2" w:rsidRDefault="00F402D2" w:rsidP="00F402D2">
      <w:pPr>
        <w:rPr>
          <w:rFonts w:ascii="Arial" w:hAnsi="Arial" w:cs="Arial"/>
        </w:rPr>
      </w:pPr>
      <w:hyperlink r:id="rId35" w:history="1">
        <w:r w:rsidRPr="00437804">
          <w:rPr>
            <w:rStyle w:val="Hyperlink"/>
            <w:rFonts w:ascii="Arial" w:hAnsi="Arial" w:cs="Arial"/>
          </w:rPr>
          <w:t>http://g1.globo.com/rs/rio-grande-do-sul/jornal-do-almoco/videos/t/cruz-alta/v/o-tema-do-ja-ideais-de-hoje-e-a-separacao-do-lixo/6483591/</w:t>
        </w:r>
      </w:hyperlink>
    </w:p>
    <w:p w:rsidR="00F402D2" w:rsidRDefault="00F402D2" w:rsidP="00F402D2">
      <w:pPr>
        <w:rPr>
          <w:rFonts w:ascii="Arial" w:hAnsi="Arial" w:cs="Arial"/>
        </w:rPr>
      </w:pPr>
    </w:p>
    <w:p w:rsidR="00F402D2" w:rsidRDefault="00F402D2" w:rsidP="00F402D2">
      <w:pPr>
        <w:tabs>
          <w:tab w:val="left" w:pos="7150"/>
        </w:tabs>
        <w:ind w:right="1558"/>
        <w:rPr>
          <w:rFonts w:ascii="Arial" w:hAnsi="Arial" w:cs="Arial"/>
        </w:rPr>
      </w:pPr>
      <w:r w:rsidRPr="00437804">
        <w:rPr>
          <w:rFonts w:ascii="Arial" w:hAnsi="Arial" w:cs="Arial"/>
          <w:noProof/>
          <w:color w:val="545454"/>
          <w:shd w:val="clear" w:color="auto" w:fill="FFFFFF"/>
        </w:rPr>
        <w:drawing>
          <wp:inline distT="0" distB="0" distL="0" distR="0" wp14:anchorId="35C95A91" wp14:editId="08A42B52">
            <wp:extent cx="5400040" cy="3369787"/>
            <wp:effectExtent l="0" t="0" r="0" b="254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040" cy="3369787"/>
                    </a:xfrm>
                    <a:prstGeom prst="rect">
                      <a:avLst/>
                    </a:prstGeom>
                    <a:noFill/>
                    <a:ln>
                      <a:noFill/>
                    </a:ln>
                  </pic:spPr>
                </pic:pic>
              </a:graphicData>
            </a:graphic>
          </wp:inline>
        </w:drawing>
      </w:r>
    </w:p>
    <w:p w:rsidR="00F402D2" w:rsidRDefault="00F402D2" w:rsidP="00F402D2">
      <w:pPr>
        <w:tabs>
          <w:tab w:val="left" w:pos="7150"/>
        </w:tabs>
        <w:ind w:right="1558"/>
        <w:rPr>
          <w:rFonts w:ascii="Arial" w:hAnsi="Arial" w:cs="Arial"/>
        </w:rPr>
      </w:pPr>
    </w:p>
    <w:p w:rsidR="00F402D2" w:rsidRDefault="00F402D2" w:rsidP="00F402D2">
      <w:pPr>
        <w:tabs>
          <w:tab w:val="left" w:pos="7150"/>
        </w:tabs>
        <w:ind w:right="1558"/>
        <w:rPr>
          <w:rFonts w:ascii="Arial" w:hAnsi="Arial" w:cs="Arial"/>
        </w:rPr>
      </w:pPr>
    </w:p>
    <w:p w:rsidR="00F402D2"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Fonts w:ascii="Arial" w:hAnsi="Arial" w:cs="Arial"/>
        </w:rPr>
      </w:pPr>
      <w:r w:rsidRPr="00437804">
        <w:rPr>
          <w:rFonts w:ascii="Arial" w:hAnsi="Arial" w:cs="Arial"/>
        </w:rPr>
        <w:t>Figura 6</w:t>
      </w:r>
    </w:p>
    <w:p w:rsidR="00F402D2" w:rsidRPr="00437804" w:rsidRDefault="00F402D2" w:rsidP="00F402D2">
      <w:pPr>
        <w:jc w:val="center"/>
        <w:rPr>
          <w:rFonts w:ascii="Arial" w:hAnsi="Arial" w:cs="Arial"/>
          <w:color w:val="545454"/>
          <w:shd w:val="clear" w:color="auto" w:fill="FFFFFF"/>
        </w:rPr>
      </w:pPr>
      <w:hyperlink r:id="rId37" w:history="1">
        <w:r w:rsidRPr="00437804">
          <w:rPr>
            <w:rStyle w:val="Hyperlink"/>
            <w:rFonts w:ascii="Arial" w:hAnsi="Arial" w:cs="Arial"/>
            <w:shd w:val="clear" w:color="auto" w:fill="FFFFFF"/>
          </w:rPr>
          <w:t>http://g1.globo.com/rs/rio-grande-do-sul/jornal-do-almoco/videos/v/ponto-de-coleta-de-vidros-e-inaugurado-em-cruz-alta-rs/4424637/</w:t>
        </w:r>
      </w:hyperlink>
    </w:p>
    <w:p w:rsidR="00F402D2" w:rsidRPr="00437804" w:rsidRDefault="00F402D2" w:rsidP="00F402D2">
      <w:pPr>
        <w:pStyle w:val="Corpodetexto"/>
        <w:jc w:val="center"/>
        <w:rPr>
          <w:rFonts w:ascii="Arial" w:hAnsi="Arial" w:cs="Arial"/>
        </w:rPr>
      </w:pPr>
      <w:r w:rsidRPr="00437804">
        <w:rPr>
          <w:rFonts w:ascii="Arial" w:hAnsi="Arial" w:cs="Arial"/>
          <w:noProof/>
        </w:rPr>
        <w:lastRenderedPageBreak/>
        <w:drawing>
          <wp:inline distT="0" distB="0" distL="0" distR="0" wp14:anchorId="1D1E9693" wp14:editId="39833834">
            <wp:extent cx="3562350" cy="5131435"/>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62350" cy="5131435"/>
                    </a:xfrm>
                    <a:prstGeom prst="rect">
                      <a:avLst/>
                    </a:prstGeom>
                    <a:noFill/>
                    <a:ln>
                      <a:noFill/>
                    </a:ln>
                  </pic:spPr>
                </pic:pic>
              </a:graphicData>
            </a:graphic>
          </wp:inline>
        </w:drawing>
      </w:r>
    </w:p>
    <w:p w:rsidR="00F402D2" w:rsidRPr="00437804" w:rsidRDefault="00F402D2" w:rsidP="00F402D2">
      <w:pPr>
        <w:pStyle w:val="Corpodetexto"/>
        <w:jc w:val="center"/>
        <w:rPr>
          <w:rFonts w:ascii="Arial" w:hAnsi="Arial" w:cs="Arial"/>
        </w:rPr>
      </w:pPr>
      <w:r w:rsidRPr="00437804">
        <w:rPr>
          <w:rFonts w:ascii="Arial" w:hAnsi="Arial" w:cs="Arial"/>
        </w:rPr>
        <w:t>Figura 7</w:t>
      </w:r>
    </w:p>
    <w:p w:rsidR="00F402D2" w:rsidRPr="00437804" w:rsidRDefault="00F402D2" w:rsidP="00F402D2">
      <w:pPr>
        <w:pStyle w:val="Corpodetexto"/>
        <w:jc w:val="center"/>
        <w:rPr>
          <w:rFonts w:ascii="Arial" w:hAnsi="Arial" w:cs="Arial"/>
        </w:rPr>
      </w:pPr>
    </w:p>
    <w:p w:rsidR="00F402D2" w:rsidRPr="00437804" w:rsidRDefault="00F402D2" w:rsidP="00F402D2">
      <w:pPr>
        <w:rPr>
          <w:rFonts w:ascii="Arial" w:hAnsi="Arial" w:cs="Arial"/>
        </w:rPr>
      </w:pPr>
      <w:hyperlink r:id="rId39" w:history="1">
        <w:r w:rsidRPr="00437804">
          <w:rPr>
            <w:rStyle w:val="Hyperlink"/>
            <w:rFonts w:ascii="Arial" w:hAnsi="Arial" w:cs="Arial"/>
          </w:rPr>
          <w:t>http://www.cruzaltaonline.com.br/noticia/12081/projeto-profissao-catrador-recebeu-visita-do-executivo-e-dos-catadores-ibiruba</w:t>
        </w:r>
      </w:hyperlink>
    </w:p>
    <w:p w:rsidR="00F402D2" w:rsidRPr="00437804" w:rsidRDefault="00F402D2" w:rsidP="00F402D2">
      <w:pPr>
        <w:jc w:val="center"/>
        <w:rPr>
          <w:rFonts w:ascii="Arial" w:hAnsi="Arial" w:cs="Arial"/>
          <w:lang w:val="en-US"/>
        </w:rPr>
      </w:pPr>
      <w:r w:rsidRPr="00437804">
        <w:rPr>
          <w:rFonts w:ascii="Arial" w:hAnsi="Arial" w:cs="Arial"/>
          <w:noProof/>
        </w:rPr>
        <w:lastRenderedPageBreak/>
        <w:drawing>
          <wp:inline distT="0" distB="0" distL="0" distR="0" wp14:anchorId="7A100292" wp14:editId="533F9984">
            <wp:extent cx="2743200" cy="3348990"/>
            <wp:effectExtent l="0" t="0" r="0" b="381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3348990"/>
                    </a:xfrm>
                    <a:prstGeom prst="rect">
                      <a:avLst/>
                    </a:prstGeom>
                    <a:noFill/>
                    <a:ln>
                      <a:noFill/>
                    </a:ln>
                  </pic:spPr>
                </pic:pic>
              </a:graphicData>
            </a:graphic>
          </wp:inline>
        </w:drawing>
      </w:r>
    </w:p>
    <w:p w:rsidR="00F402D2" w:rsidRPr="00437804" w:rsidRDefault="00F402D2" w:rsidP="00F402D2">
      <w:pPr>
        <w:tabs>
          <w:tab w:val="left" w:pos="7150"/>
        </w:tabs>
        <w:ind w:right="1558"/>
        <w:rPr>
          <w:rFonts w:ascii="Arial" w:hAnsi="Arial" w:cs="Arial"/>
        </w:rPr>
      </w:pPr>
      <w:r w:rsidRPr="00437804">
        <w:rPr>
          <w:rFonts w:ascii="Arial" w:hAnsi="Arial" w:cs="Arial"/>
        </w:rPr>
        <w:t>Figura 8</w:t>
      </w:r>
    </w:p>
    <w:p w:rsidR="00F402D2" w:rsidRPr="00437804" w:rsidRDefault="00F402D2" w:rsidP="00F402D2">
      <w:pPr>
        <w:jc w:val="center"/>
        <w:rPr>
          <w:rFonts w:ascii="Arial" w:hAnsi="Arial" w:cs="Arial"/>
          <w:color w:val="545454"/>
          <w:shd w:val="clear" w:color="auto" w:fill="FFFFFF"/>
        </w:rPr>
      </w:pPr>
      <w:hyperlink r:id="rId41" w:history="1">
        <w:r w:rsidRPr="00437804">
          <w:rPr>
            <w:rStyle w:val="Hyperlink"/>
            <w:rFonts w:ascii="Arial" w:hAnsi="Arial" w:cs="Arial"/>
            <w:shd w:val="clear" w:color="auto" w:fill="FFFFFF"/>
          </w:rPr>
          <w:t>http://www.</w:t>
        </w:r>
        <w:r w:rsidRPr="00437804">
          <w:rPr>
            <w:rStyle w:val="Hyperlink"/>
            <w:rFonts w:ascii="Arial" w:hAnsi="Arial" w:cs="Arial"/>
            <w:b/>
            <w:bCs/>
            <w:shd w:val="clear" w:color="auto" w:fill="FFFFFF"/>
          </w:rPr>
          <w:t>rdwebcidade.com.br</w:t>
        </w:r>
      </w:hyperlink>
    </w:p>
    <w:p w:rsidR="00F402D2" w:rsidRPr="00437804"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Fonts w:ascii="Arial" w:hAnsi="Arial" w:cs="Arial"/>
        </w:rPr>
      </w:pPr>
    </w:p>
    <w:p w:rsidR="00F402D2" w:rsidRPr="00437804" w:rsidRDefault="00F402D2" w:rsidP="00F402D2">
      <w:pPr>
        <w:tabs>
          <w:tab w:val="left" w:pos="7150"/>
        </w:tabs>
        <w:ind w:right="1558"/>
        <w:rPr>
          <w:rFonts w:ascii="Arial" w:hAnsi="Arial" w:cs="Arial"/>
        </w:rPr>
      </w:pPr>
      <w:r w:rsidRPr="00437804">
        <w:rPr>
          <w:rFonts w:ascii="Arial" w:hAnsi="Arial" w:cs="Arial"/>
          <w:noProof/>
        </w:rPr>
        <w:lastRenderedPageBreak/>
        <w:drawing>
          <wp:inline distT="0" distB="0" distL="0" distR="0" wp14:anchorId="49F14E2B" wp14:editId="4950B311">
            <wp:extent cx="3935730" cy="5725160"/>
            <wp:effectExtent l="0" t="0" r="7620" b="889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5730" cy="5725160"/>
                    </a:xfrm>
                    <a:prstGeom prst="rect">
                      <a:avLst/>
                    </a:prstGeom>
                    <a:noFill/>
                    <a:ln>
                      <a:noFill/>
                    </a:ln>
                  </pic:spPr>
                </pic:pic>
              </a:graphicData>
            </a:graphic>
          </wp:inline>
        </w:drawing>
      </w:r>
    </w:p>
    <w:p w:rsidR="00F402D2" w:rsidRPr="00437804" w:rsidRDefault="00F402D2" w:rsidP="00F402D2">
      <w:pPr>
        <w:tabs>
          <w:tab w:val="left" w:pos="7150"/>
        </w:tabs>
        <w:ind w:right="1558"/>
        <w:rPr>
          <w:rFonts w:ascii="Arial" w:hAnsi="Arial" w:cs="Arial"/>
        </w:rPr>
      </w:pPr>
      <w:r w:rsidRPr="00437804">
        <w:rPr>
          <w:rFonts w:ascii="Arial" w:hAnsi="Arial" w:cs="Arial"/>
        </w:rPr>
        <w:t>Figura 9</w:t>
      </w: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hyperlink r:id="rId43" w:history="1">
        <w:r w:rsidRPr="00437804">
          <w:rPr>
            <w:rStyle w:val="Hyperlink"/>
            <w:rFonts w:ascii="Arial" w:hAnsi="Arial" w:cs="Arial"/>
          </w:rPr>
          <w:t>http://www.cruzaltaonline.com.br/noticia/10878/profissao-catador-ii-quase-tudo-pronto-para-iii-encontro-regional-dos-catadores</w:t>
        </w:r>
      </w:hyperlink>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pStyle w:val="Corpodetexto"/>
        <w:rPr>
          <w:rFonts w:ascii="Arial" w:hAnsi="Arial" w:cs="Arial"/>
        </w:rPr>
      </w:pPr>
    </w:p>
    <w:p w:rsidR="00F402D2" w:rsidRPr="00437804" w:rsidRDefault="00F402D2" w:rsidP="00F402D2">
      <w:pPr>
        <w:rPr>
          <w:rFonts w:ascii="Arial" w:hAnsi="Arial" w:cs="Arial"/>
        </w:rPr>
      </w:pPr>
    </w:p>
    <w:p w:rsidR="00F402D2" w:rsidRPr="00437804" w:rsidRDefault="00F402D2" w:rsidP="00F402D2">
      <w:pPr>
        <w:rPr>
          <w:rFonts w:ascii="Arial" w:hAnsi="Arial" w:cs="Arial"/>
        </w:rPr>
      </w:pPr>
    </w:p>
    <w:p w:rsidR="00F402D2" w:rsidRPr="00437804" w:rsidRDefault="00F402D2" w:rsidP="00F402D2">
      <w:pPr>
        <w:rPr>
          <w:rFonts w:ascii="Arial" w:hAnsi="Arial" w:cs="Arial"/>
          <w:lang w:val="en-US"/>
        </w:rPr>
      </w:pPr>
      <w:r w:rsidRPr="00437804">
        <w:rPr>
          <w:rFonts w:ascii="Arial" w:hAnsi="Arial" w:cs="Arial"/>
          <w:noProof/>
        </w:rPr>
        <w:drawing>
          <wp:inline distT="0" distB="0" distL="0" distR="0" wp14:anchorId="37F27F26" wp14:editId="6D04A4D3">
            <wp:extent cx="4380865" cy="5158740"/>
            <wp:effectExtent l="0" t="0" r="635" b="381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80865" cy="5158740"/>
                    </a:xfrm>
                    <a:prstGeom prst="rect">
                      <a:avLst/>
                    </a:prstGeom>
                    <a:noFill/>
                    <a:ln>
                      <a:noFill/>
                    </a:ln>
                  </pic:spPr>
                </pic:pic>
              </a:graphicData>
            </a:graphic>
          </wp:inline>
        </w:drawing>
      </w:r>
    </w:p>
    <w:p w:rsidR="00F402D2" w:rsidRPr="00437804" w:rsidRDefault="00F402D2" w:rsidP="00F402D2">
      <w:pPr>
        <w:tabs>
          <w:tab w:val="left" w:pos="7150"/>
        </w:tabs>
        <w:ind w:right="1558"/>
        <w:rPr>
          <w:rFonts w:ascii="Arial" w:hAnsi="Arial" w:cs="Arial"/>
        </w:rPr>
      </w:pPr>
      <w:r w:rsidRPr="00437804">
        <w:rPr>
          <w:rFonts w:ascii="Arial" w:hAnsi="Arial" w:cs="Arial"/>
        </w:rPr>
        <w:t>Figura10</w:t>
      </w:r>
    </w:p>
    <w:p w:rsidR="00F402D2" w:rsidRPr="00437804" w:rsidRDefault="00F402D2" w:rsidP="00F402D2">
      <w:pPr>
        <w:jc w:val="center"/>
        <w:rPr>
          <w:rFonts w:ascii="Arial" w:hAnsi="Arial" w:cs="Arial"/>
          <w:color w:val="545454"/>
          <w:shd w:val="clear" w:color="auto" w:fill="FFFFFF"/>
          <w:lang w:val="en-US"/>
        </w:rPr>
      </w:pPr>
      <w:r w:rsidRPr="00437804">
        <w:rPr>
          <w:rFonts w:ascii="Arial" w:hAnsi="Arial" w:cs="Arial"/>
          <w:color w:val="545454"/>
          <w:shd w:val="clear" w:color="auto" w:fill="FFFFFF"/>
        </w:rPr>
        <w:t> </w:t>
      </w:r>
    </w:p>
    <w:p w:rsidR="00F402D2" w:rsidRPr="00437804" w:rsidRDefault="00F402D2" w:rsidP="00F402D2">
      <w:pPr>
        <w:jc w:val="center"/>
        <w:rPr>
          <w:rFonts w:ascii="Arial" w:hAnsi="Arial" w:cs="Arial"/>
        </w:rPr>
      </w:pPr>
    </w:p>
    <w:p w:rsidR="00F402D2" w:rsidRDefault="00F402D2" w:rsidP="00F402D2">
      <w:pPr>
        <w:pStyle w:val="PargrafodaLista"/>
        <w:spacing w:after="0" w:line="360" w:lineRule="auto"/>
        <w:ind w:left="0"/>
        <w:jc w:val="both"/>
        <w:rPr>
          <w:rFonts w:ascii="Arial" w:hAnsi="Arial" w:cs="Arial"/>
          <w:b/>
          <w:sz w:val="24"/>
          <w:szCs w:val="24"/>
        </w:rPr>
      </w:pPr>
    </w:p>
    <w:p w:rsidR="00F402D2" w:rsidRDefault="00F402D2" w:rsidP="00F402D2">
      <w:pPr>
        <w:pStyle w:val="PargrafodaLista"/>
        <w:spacing w:after="0" w:line="360" w:lineRule="auto"/>
        <w:ind w:left="0"/>
        <w:jc w:val="both"/>
        <w:rPr>
          <w:rFonts w:ascii="Arial" w:hAnsi="Arial" w:cs="Arial"/>
          <w:b/>
          <w:sz w:val="24"/>
          <w:szCs w:val="24"/>
        </w:rPr>
      </w:pPr>
    </w:p>
    <w:p w:rsidR="00F402D2" w:rsidRDefault="00F402D2" w:rsidP="00F402D2">
      <w:pPr>
        <w:pStyle w:val="PargrafodaLista"/>
        <w:spacing w:after="0" w:line="360" w:lineRule="auto"/>
        <w:ind w:left="0"/>
        <w:jc w:val="both"/>
        <w:rPr>
          <w:rFonts w:ascii="Arial" w:hAnsi="Arial" w:cs="Arial"/>
          <w:b/>
          <w:sz w:val="24"/>
          <w:szCs w:val="24"/>
        </w:rPr>
      </w:pPr>
    </w:p>
    <w:p w:rsidR="00F402D2" w:rsidRDefault="00F402D2" w:rsidP="00F402D2">
      <w:pPr>
        <w:pStyle w:val="PargrafodaLista"/>
        <w:spacing w:after="0" w:line="360" w:lineRule="auto"/>
        <w:ind w:left="0"/>
        <w:jc w:val="both"/>
        <w:rPr>
          <w:rFonts w:ascii="Arial" w:hAnsi="Arial" w:cs="Arial"/>
          <w:b/>
          <w:sz w:val="24"/>
          <w:szCs w:val="24"/>
        </w:rPr>
      </w:pPr>
    </w:p>
    <w:p w:rsidR="00F402D2" w:rsidRPr="00EC3F31" w:rsidRDefault="00F402D2" w:rsidP="00EC3F31">
      <w:pPr>
        <w:ind w:right="155"/>
        <w:jc w:val="both"/>
        <w:rPr>
          <w:rFonts w:ascii="Arial" w:hAnsi="Arial" w:cs="Arial"/>
        </w:rPr>
      </w:pPr>
    </w:p>
    <w:p w:rsidR="005C31DF" w:rsidRPr="001C4378" w:rsidRDefault="005C31DF" w:rsidP="005C31DF">
      <w:pPr>
        <w:spacing w:line="360" w:lineRule="auto"/>
        <w:jc w:val="center"/>
        <w:rPr>
          <w:rFonts w:ascii="Arial" w:hAnsi="Arial" w:cs="Arial"/>
          <w:b/>
        </w:rPr>
      </w:pPr>
    </w:p>
    <w:p w:rsidR="00A256A6" w:rsidRPr="001C4378" w:rsidRDefault="00A256A6" w:rsidP="00A256A6">
      <w:pPr>
        <w:spacing w:line="360" w:lineRule="auto"/>
        <w:jc w:val="both"/>
        <w:rPr>
          <w:rFonts w:ascii="Arial" w:hAnsi="Arial" w:cs="Arial"/>
        </w:rPr>
      </w:pPr>
    </w:p>
    <w:p w:rsidR="00A256A6" w:rsidRPr="001C4378" w:rsidRDefault="00A256A6" w:rsidP="00A256A6">
      <w:pPr>
        <w:spacing w:line="360" w:lineRule="auto"/>
        <w:ind w:firstLine="708"/>
        <w:jc w:val="both"/>
        <w:rPr>
          <w:rFonts w:ascii="Arial" w:hAnsi="Arial" w:cs="Arial"/>
          <w:color w:val="000000"/>
          <w:lang w:val="pt-PT"/>
        </w:rPr>
      </w:pPr>
    </w:p>
    <w:p w:rsidR="00A256A6" w:rsidRPr="001C4378" w:rsidRDefault="00A256A6" w:rsidP="00A256A6">
      <w:pPr>
        <w:spacing w:line="360" w:lineRule="auto"/>
        <w:ind w:firstLine="708"/>
        <w:jc w:val="both"/>
        <w:rPr>
          <w:rFonts w:ascii="Arial" w:hAnsi="Arial" w:cs="Arial"/>
          <w:color w:val="000000"/>
          <w:lang w:val="pt-PT"/>
        </w:rPr>
      </w:pPr>
    </w:p>
    <w:p w:rsidR="00A256A6" w:rsidRPr="001C4378" w:rsidRDefault="00A256A6" w:rsidP="00A256A6">
      <w:pPr>
        <w:spacing w:line="360" w:lineRule="auto"/>
        <w:jc w:val="both"/>
        <w:rPr>
          <w:rFonts w:ascii="Arial" w:hAnsi="Arial" w:cs="Arial"/>
          <w:color w:val="000000"/>
          <w:lang w:val="pt-PT"/>
        </w:rPr>
      </w:pPr>
    </w:p>
    <w:p w:rsidR="00A256A6" w:rsidRPr="001C4378" w:rsidRDefault="00A256A6">
      <w:pPr>
        <w:rPr>
          <w:rFonts w:ascii="Arial" w:hAnsi="Arial" w:cs="Arial"/>
        </w:rPr>
      </w:pPr>
    </w:p>
    <w:sectPr w:rsidR="00A256A6" w:rsidRPr="001C4378" w:rsidSect="00143C6B">
      <w:headerReference w:type="default" r:id="rId45"/>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22A" w:rsidRDefault="0059522A" w:rsidP="003A1B31">
      <w:r>
        <w:separator/>
      </w:r>
    </w:p>
  </w:endnote>
  <w:endnote w:type="continuationSeparator" w:id="0">
    <w:p w:rsidR="0059522A" w:rsidRDefault="0059522A" w:rsidP="003A1B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22A" w:rsidRDefault="0059522A" w:rsidP="003A1B31">
      <w:r>
        <w:separator/>
      </w:r>
    </w:p>
  </w:footnote>
  <w:footnote w:type="continuationSeparator" w:id="0">
    <w:p w:rsidR="0059522A" w:rsidRDefault="0059522A" w:rsidP="003A1B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2888936"/>
      <w:docPartObj>
        <w:docPartGallery w:val="Page Numbers (Top of Page)"/>
        <w:docPartUnique/>
      </w:docPartObj>
    </w:sdtPr>
    <w:sdtEndPr/>
    <w:sdtContent>
      <w:p w:rsidR="008E1B3A" w:rsidRDefault="008E1B3A">
        <w:pPr>
          <w:pStyle w:val="Cabealho"/>
          <w:jc w:val="right"/>
        </w:pPr>
        <w:r>
          <w:fldChar w:fldCharType="begin"/>
        </w:r>
        <w:r>
          <w:instrText>PAGE   \* MERGEFORMAT</w:instrText>
        </w:r>
        <w:r>
          <w:fldChar w:fldCharType="separate"/>
        </w:r>
        <w:r w:rsidR="00F402D2">
          <w:rPr>
            <w:noProof/>
          </w:rPr>
          <w:t>10</w:t>
        </w:r>
        <w:r>
          <w:fldChar w:fldCharType="end"/>
        </w:r>
      </w:p>
    </w:sdtContent>
  </w:sdt>
  <w:p w:rsidR="008E1B3A" w:rsidRDefault="008E1B3A">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E4F20"/>
    <w:multiLevelType w:val="hybridMultilevel"/>
    <w:tmpl w:val="9CC8310E"/>
    <w:lvl w:ilvl="0" w:tplc="4B58F820">
      <w:start w:val="1"/>
      <w:numFmt w:val="bullet"/>
      <w:lvlText w:val="-"/>
      <w:lvlJc w:val="left"/>
      <w:pPr>
        <w:tabs>
          <w:tab w:val="num" w:pos="720"/>
        </w:tabs>
        <w:ind w:left="720" w:hanging="360"/>
      </w:pPr>
      <w:rPr>
        <w:rFonts w:ascii="Times New Roman" w:hAnsi="Times New Roman" w:hint="default"/>
      </w:rPr>
    </w:lvl>
    <w:lvl w:ilvl="1" w:tplc="97484360" w:tentative="1">
      <w:start w:val="1"/>
      <w:numFmt w:val="bullet"/>
      <w:lvlText w:val="-"/>
      <w:lvlJc w:val="left"/>
      <w:pPr>
        <w:tabs>
          <w:tab w:val="num" w:pos="1440"/>
        </w:tabs>
        <w:ind w:left="1440" w:hanging="360"/>
      </w:pPr>
      <w:rPr>
        <w:rFonts w:ascii="Times New Roman" w:hAnsi="Times New Roman" w:hint="default"/>
      </w:rPr>
    </w:lvl>
    <w:lvl w:ilvl="2" w:tplc="1A30058C" w:tentative="1">
      <w:start w:val="1"/>
      <w:numFmt w:val="bullet"/>
      <w:lvlText w:val="-"/>
      <w:lvlJc w:val="left"/>
      <w:pPr>
        <w:tabs>
          <w:tab w:val="num" w:pos="2160"/>
        </w:tabs>
        <w:ind w:left="2160" w:hanging="360"/>
      </w:pPr>
      <w:rPr>
        <w:rFonts w:ascii="Times New Roman" w:hAnsi="Times New Roman" w:hint="default"/>
      </w:rPr>
    </w:lvl>
    <w:lvl w:ilvl="3" w:tplc="4A78363A" w:tentative="1">
      <w:start w:val="1"/>
      <w:numFmt w:val="bullet"/>
      <w:lvlText w:val="-"/>
      <w:lvlJc w:val="left"/>
      <w:pPr>
        <w:tabs>
          <w:tab w:val="num" w:pos="2880"/>
        </w:tabs>
        <w:ind w:left="2880" w:hanging="360"/>
      </w:pPr>
      <w:rPr>
        <w:rFonts w:ascii="Times New Roman" w:hAnsi="Times New Roman" w:hint="default"/>
      </w:rPr>
    </w:lvl>
    <w:lvl w:ilvl="4" w:tplc="AB6A6CC8" w:tentative="1">
      <w:start w:val="1"/>
      <w:numFmt w:val="bullet"/>
      <w:lvlText w:val="-"/>
      <w:lvlJc w:val="left"/>
      <w:pPr>
        <w:tabs>
          <w:tab w:val="num" w:pos="3600"/>
        </w:tabs>
        <w:ind w:left="3600" w:hanging="360"/>
      </w:pPr>
      <w:rPr>
        <w:rFonts w:ascii="Times New Roman" w:hAnsi="Times New Roman" w:hint="default"/>
      </w:rPr>
    </w:lvl>
    <w:lvl w:ilvl="5" w:tplc="9E20B13A" w:tentative="1">
      <w:start w:val="1"/>
      <w:numFmt w:val="bullet"/>
      <w:lvlText w:val="-"/>
      <w:lvlJc w:val="left"/>
      <w:pPr>
        <w:tabs>
          <w:tab w:val="num" w:pos="4320"/>
        </w:tabs>
        <w:ind w:left="4320" w:hanging="360"/>
      </w:pPr>
      <w:rPr>
        <w:rFonts w:ascii="Times New Roman" w:hAnsi="Times New Roman" w:hint="default"/>
      </w:rPr>
    </w:lvl>
    <w:lvl w:ilvl="6" w:tplc="9726F0BA" w:tentative="1">
      <w:start w:val="1"/>
      <w:numFmt w:val="bullet"/>
      <w:lvlText w:val="-"/>
      <w:lvlJc w:val="left"/>
      <w:pPr>
        <w:tabs>
          <w:tab w:val="num" w:pos="5040"/>
        </w:tabs>
        <w:ind w:left="5040" w:hanging="360"/>
      </w:pPr>
      <w:rPr>
        <w:rFonts w:ascii="Times New Roman" w:hAnsi="Times New Roman" w:hint="default"/>
      </w:rPr>
    </w:lvl>
    <w:lvl w:ilvl="7" w:tplc="B4B4F57E" w:tentative="1">
      <w:start w:val="1"/>
      <w:numFmt w:val="bullet"/>
      <w:lvlText w:val="-"/>
      <w:lvlJc w:val="left"/>
      <w:pPr>
        <w:tabs>
          <w:tab w:val="num" w:pos="5760"/>
        </w:tabs>
        <w:ind w:left="5760" w:hanging="360"/>
      </w:pPr>
      <w:rPr>
        <w:rFonts w:ascii="Times New Roman" w:hAnsi="Times New Roman" w:hint="default"/>
      </w:rPr>
    </w:lvl>
    <w:lvl w:ilvl="8" w:tplc="A3F6B1F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18657D27"/>
    <w:multiLevelType w:val="hybridMultilevel"/>
    <w:tmpl w:val="65E8F05C"/>
    <w:lvl w:ilvl="0" w:tplc="9042A3CC">
      <w:start w:val="2"/>
      <w:numFmt w:val="decimal"/>
      <w:lvlText w:val="%1."/>
      <w:lvlJc w:val="left"/>
      <w:pPr>
        <w:ind w:left="1080" w:hanging="360"/>
      </w:pPr>
      <w:rPr>
        <w:rFonts w:hint="default"/>
        <w:color w:val="000000" w:themeColor="text1"/>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 w15:restartNumberingAfterBreak="0">
    <w:nsid w:val="1CB871C5"/>
    <w:multiLevelType w:val="multilevel"/>
    <w:tmpl w:val="40D0FF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2B366CBB"/>
    <w:multiLevelType w:val="hybridMultilevel"/>
    <w:tmpl w:val="07F80ADA"/>
    <w:lvl w:ilvl="0" w:tplc="A4EECABA">
      <w:start w:val="1"/>
      <w:numFmt w:val="bullet"/>
      <w:lvlText w:val="-"/>
      <w:lvlJc w:val="left"/>
      <w:pPr>
        <w:tabs>
          <w:tab w:val="num" w:pos="720"/>
        </w:tabs>
        <w:ind w:left="720" w:hanging="360"/>
      </w:pPr>
      <w:rPr>
        <w:rFonts w:ascii="Times New Roman" w:hAnsi="Times New Roman" w:hint="default"/>
      </w:rPr>
    </w:lvl>
    <w:lvl w:ilvl="1" w:tplc="BBECC222" w:tentative="1">
      <w:start w:val="1"/>
      <w:numFmt w:val="bullet"/>
      <w:lvlText w:val="-"/>
      <w:lvlJc w:val="left"/>
      <w:pPr>
        <w:tabs>
          <w:tab w:val="num" w:pos="1440"/>
        </w:tabs>
        <w:ind w:left="1440" w:hanging="360"/>
      </w:pPr>
      <w:rPr>
        <w:rFonts w:ascii="Times New Roman" w:hAnsi="Times New Roman" w:hint="default"/>
      </w:rPr>
    </w:lvl>
    <w:lvl w:ilvl="2" w:tplc="29CAA63A" w:tentative="1">
      <w:start w:val="1"/>
      <w:numFmt w:val="bullet"/>
      <w:lvlText w:val="-"/>
      <w:lvlJc w:val="left"/>
      <w:pPr>
        <w:tabs>
          <w:tab w:val="num" w:pos="2160"/>
        </w:tabs>
        <w:ind w:left="2160" w:hanging="360"/>
      </w:pPr>
      <w:rPr>
        <w:rFonts w:ascii="Times New Roman" w:hAnsi="Times New Roman" w:hint="default"/>
      </w:rPr>
    </w:lvl>
    <w:lvl w:ilvl="3" w:tplc="815E846E" w:tentative="1">
      <w:start w:val="1"/>
      <w:numFmt w:val="bullet"/>
      <w:lvlText w:val="-"/>
      <w:lvlJc w:val="left"/>
      <w:pPr>
        <w:tabs>
          <w:tab w:val="num" w:pos="2880"/>
        </w:tabs>
        <w:ind w:left="2880" w:hanging="360"/>
      </w:pPr>
      <w:rPr>
        <w:rFonts w:ascii="Times New Roman" w:hAnsi="Times New Roman" w:hint="default"/>
      </w:rPr>
    </w:lvl>
    <w:lvl w:ilvl="4" w:tplc="E3C46340" w:tentative="1">
      <w:start w:val="1"/>
      <w:numFmt w:val="bullet"/>
      <w:lvlText w:val="-"/>
      <w:lvlJc w:val="left"/>
      <w:pPr>
        <w:tabs>
          <w:tab w:val="num" w:pos="3600"/>
        </w:tabs>
        <w:ind w:left="3600" w:hanging="360"/>
      </w:pPr>
      <w:rPr>
        <w:rFonts w:ascii="Times New Roman" w:hAnsi="Times New Roman" w:hint="default"/>
      </w:rPr>
    </w:lvl>
    <w:lvl w:ilvl="5" w:tplc="2D86C21C" w:tentative="1">
      <w:start w:val="1"/>
      <w:numFmt w:val="bullet"/>
      <w:lvlText w:val="-"/>
      <w:lvlJc w:val="left"/>
      <w:pPr>
        <w:tabs>
          <w:tab w:val="num" w:pos="4320"/>
        </w:tabs>
        <w:ind w:left="4320" w:hanging="360"/>
      </w:pPr>
      <w:rPr>
        <w:rFonts w:ascii="Times New Roman" w:hAnsi="Times New Roman" w:hint="default"/>
      </w:rPr>
    </w:lvl>
    <w:lvl w:ilvl="6" w:tplc="22127B52" w:tentative="1">
      <w:start w:val="1"/>
      <w:numFmt w:val="bullet"/>
      <w:lvlText w:val="-"/>
      <w:lvlJc w:val="left"/>
      <w:pPr>
        <w:tabs>
          <w:tab w:val="num" w:pos="5040"/>
        </w:tabs>
        <w:ind w:left="5040" w:hanging="360"/>
      </w:pPr>
      <w:rPr>
        <w:rFonts w:ascii="Times New Roman" w:hAnsi="Times New Roman" w:hint="default"/>
      </w:rPr>
    </w:lvl>
    <w:lvl w:ilvl="7" w:tplc="70DE5D32" w:tentative="1">
      <w:start w:val="1"/>
      <w:numFmt w:val="bullet"/>
      <w:lvlText w:val="-"/>
      <w:lvlJc w:val="left"/>
      <w:pPr>
        <w:tabs>
          <w:tab w:val="num" w:pos="5760"/>
        </w:tabs>
        <w:ind w:left="5760" w:hanging="360"/>
      </w:pPr>
      <w:rPr>
        <w:rFonts w:ascii="Times New Roman" w:hAnsi="Times New Roman" w:hint="default"/>
      </w:rPr>
    </w:lvl>
    <w:lvl w:ilvl="8" w:tplc="D9227D2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B533859"/>
    <w:multiLevelType w:val="hybridMultilevel"/>
    <w:tmpl w:val="D8A85E6E"/>
    <w:lvl w:ilvl="0" w:tplc="0416000B">
      <w:start w:val="1"/>
      <w:numFmt w:val="bullet"/>
      <w:lvlText w:val=""/>
      <w:lvlJc w:val="left"/>
      <w:pPr>
        <w:tabs>
          <w:tab w:val="num" w:pos="720"/>
        </w:tabs>
        <w:ind w:left="720" w:hanging="360"/>
      </w:pPr>
      <w:rPr>
        <w:rFonts w:ascii="Wingdings" w:hAnsi="Wingdings" w:hint="default"/>
      </w:rPr>
    </w:lvl>
    <w:lvl w:ilvl="1" w:tplc="0416000B">
      <w:start w:val="1"/>
      <w:numFmt w:val="bullet"/>
      <w:lvlText w:val=""/>
      <w:lvlJc w:val="left"/>
      <w:pPr>
        <w:tabs>
          <w:tab w:val="num" w:pos="1440"/>
        </w:tabs>
        <w:ind w:left="1440" w:hanging="360"/>
      </w:pPr>
      <w:rPr>
        <w:rFonts w:ascii="Wingdings" w:hAnsi="Wingdings"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62A2BB7"/>
    <w:multiLevelType w:val="hybridMultilevel"/>
    <w:tmpl w:val="A1BAD538"/>
    <w:lvl w:ilvl="0" w:tplc="0416000B">
      <w:start w:val="1"/>
      <w:numFmt w:val="bullet"/>
      <w:lvlText w:val=""/>
      <w:lvlJc w:val="left"/>
      <w:pPr>
        <w:tabs>
          <w:tab w:val="num" w:pos="1428"/>
        </w:tabs>
        <w:ind w:left="1428" w:hanging="360"/>
      </w:pPr>
      <w:rPr>
        <w:rFonts w:ascii="Wingdings" w:hAnsi="Wingdings"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37E805A9"/>
    <w:multiLevelType w:val="hybridMultilevel"/>
    <w:tmpl w:val="867CEBD4"/>
    <w:lvl w:ilvl="0" w:tplc="A232E6F2">
      <w:start w:val="1"/>
      <w:numFmt w:val="decimal"/>
      <w:lvlText w:val="%1."/>
      <w:lvlJc w:val="left"/>
      <w:pPr>
        <w:ind w:left="720" w:hanging="360"/>
      </w:pPr>
      <w:rPr>
        <w:rFonts w:ascii="Arial" w:hAnsi="Arial" w:cs="Aria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9291A5D"/>
    <w:multiLevelType w:val="hybridMultilevel"/>
    <w:tmpl w:val="65D4E1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A2144B0"/>
    <w:multiLevelType w:val="hybridMultilevel"/>
    <w:tmpl w:val="9CBAFFAE"/>
    <w:lvl w:ilvl="0" w:tplc="579A0972">
      <w:start w:val="1"/>
      <w:numFmt w:val="bullet"/>
      <w:lvlText w:val="-"/>
      <w:lvlJc w:val="left"/>
      <w:pPr>
        <w:tabs>
          <w:tab w:val="num" w:pos="720"/>
        </w:tabs>
        <w:ind w:left="720" w:hanging="360"/>
      </w:pPr>
      <w:rPr>
        <w:rFonts w:ascii="Times New Roman" w:hAnsi="Times New Roman" w:hint="default"/>
      </w:rPr>
    </w:lvl>
    <w:lvl w:ilvl="1" w:tplc="CFDE35F4" w:tentative="1">
      <w:start w:val="1"/>
      <w:numFmt w:val="bullet"/>
      <w:lvlText w:val="-"/>
      <w:lvlJc w:val="left"/>
      <w:pPr>
        <w:tabs>
          <w:tab w:val="num" w:pos="1440"/>
        </w:tabs>
        <w:ind w:left="1440" w:hanging="360"/>
      </w:pPr>
      <w:rPr>
        <w:rFonts w:ascii="Times New Roman" w:hAnsi="Times New Roman" w:hint="default"/>
      </w:rPr>
    </w:lvl>
    <w:lvl w:ilvl="2" w:tplc="5A6E8A72" w:tentative="1">
      <w:start w:val="1"/>
      <w:numFmt w:val="bullet"/>
      <w:lvlText w:val="-"/>
      <w:lvlJc w:val="left"/>
      <w:pPr>
        <w:tabs>
          <w:tab w:val="num" w:pos="2160"/>
        </w:tabs>
        <w:ind w:left="2160" w:hanging="360"/>
      </w:pPr>
      <w:rPr>
        <w:rFonts w:ascii="Times New Roman" w:hAnsi="Times New Roman" w:hint="default"/>
      </w:rPr>
    </w:lvl>
    <w:lvl w:ilvl="3" w:tplc="C8CCCFAC" w:tentative="1">
      <w:start w:val="1"/>
      <w:numFmt w:val="bullet"/>
      <w:lvlText w:val="-"/>
      <w:lvlJc w:val="left"/>
      <w:pPr>
        <w:tabs>
          <w:tab w:val="num" w:pos="2880"/>
        </w:tabs>
        <w:ind w:left="2880" w:hanging="360"/>
      </w:pPr>
      <w:rPr>
        <w:rFonts w:ascii="Times New Roman" w:hAnsi="Times New Roman" w:hint="default"/>
      </w:rPr>
    </w:lvl>
    <w:lvl w:ilvl="4" w:tplc="80FCCDA4" w:tentative="1">
      <w:start w:val="1"/>
      <w:numFmt w:val="bullet"/>
      <w:lvlText w:val="-"/>
      <w:lvlJc w:val="left"/>
      <w:pPr>
        <w:tabs>
          <w:tab w:val="num" w:pos="3600"/>
        </w:tabs>
        <w:ind w:left="3600" w:hanging="360"/>
      </w:pPr>
      <w:rPr>
        <w:rFonts w:ascii="Times New Roman" w:hAnsi="Times New Roman" w:hint="default"/>
      </w:rPr>
    </w:lvl>
    <w:lvl w:ilvl="5" w:tplc="B22825F0" w:tentative="1">
      <w:start w:val="1"/>
      <w:numFmt w:val="bullet"/>
      <w:lvlText w:val="-"/>
      <w:lvlJc w:val="left"/>
      <w:pPr>
        <w:tabs>
          <w:tab w:val="num" w:pos="4320"/>
        </w:tabs>
        <w:ind w:left="4320" w:hanging="360"/>
      </w:pPr>
      <w:rPr>
        <w:rFonts w:ascii="Times New Roman" w:hAnsi="Times New Roman" w:hint="default"/>
      </w:rPr>
    </w:lvl>
    <w:lvl w:ilvl="6" w:tplc="BD7A9AA4" w:tentative="1">
      <w:start w:val="1"/>
      <w:numFmt w:val="bullet"/>
      <w:lvlText w:val="-"/>
      <w:lvlJc w:val="left"/>
      <w:pPr>
        <w:tabs>
          <w:tab w:val="num" w:pos="5040"/>
        </w:tabs>
        <w:ind w:left="5040" w:hanging="360"/>
      </w:pPr>
      <w:rPr>
        <w:rFonts w:ascii="Times New Roman" w:hAnsi="Times New Roman" w:hint="default"/>
      </w:rPr>
    </w:lvl>
    <w:lvl w:ilvl="7" w:tplc="19789540" w:tentative="1">
      <w:start w:val="1"/>
      <w:numFmt w:val="bullet"/>
      <w:lvlText w:val="-"/>
      <w:lvlJc w:val="left"/>
      <w:pPr>
        <w:tabs>
          <w:tab w:val="num" w:pos="5760"/>
        </w:tabs>
        <w:ind w:left="5760" w:hanging="360"/>
      </w:pPr>
      <w:rPr>
        <w:rFonts w:ascii="Times New Roman" w:hAnsi="Times New Roman" w:hint="default"/>
      </w:rPr>
    </w:lvl>
    <w:lvl w:ilvl="8" w:tplc="59847EB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3A9644D3"/>
    <w:multiLevelType w:val="hybridMultilevel"/>
    <w:tmpl w:val="DF9E6E82"/>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AEB7F99"/>
    <w:multiLevelType w:val="hybridMultilevel"/>
    <w:tmpl w:val="EB12974E"/>
    <w:lvl w:ilvl="0" w:tplc="0416000B">
      <w:start w:val="1"/>
      <w:numFmt w:val="bullet"/>
      <w:lvlText w:val=""/>
      <w:lvlJc w:val="left"/>
      <w:pPr>
        <w:tabs>
          <w:tab w:val="num" w:pos="1440"/>
        </w:tabs>
        <w:ind w:left="1440" w:hanging="360"/>
      </w:pPr>
      <w:rPr>
        <w:rFonts w:ascii="Wingdings" w:hAnsi="Wingdings" w:hint="default"/>
      </w:rPr>
    </w:lvl>
    <w:lvl w:ilvl="1" w:tplc="04160003" w:tentative="1">
      <w:start w:val="1"/>
      <w:numFmt w:val="bullet"/>
      <w:lvlText w:val="o"/>
      <w:lvlJc w:val="left"/>
      <w:pPr>
        <w:tabs>
          <w:tab w:val="num" w:pos="2160"/>
        </w:tabs>
        <w:ind w:left="2160" w:hanging="360"/>
      </w:pPr>
      <w:rPr>
        <w:rFonts w:ascii="Courier New" w:hAnsi="Courier New" w:cs="Courier New" w:hint="default"/>
      </w:rPr>
    </w:lvl>
    <w:lvl w:ilvl="2" w:tplc="04160005" w:tentative="1">
      <w:start w:val="1"/>
      <w:numFmt w:val="bullet"/>
      <w:lvlText w:val=""/>
      <w:lvlJc w:val="left"/>
      <w:pPr>
        <w:tabs>
          <w:tab w:val="num" w:pos="2880"/>
        </w:tabs>
        <w:ind w:left="2880" w:hanging="360"/>
      </w:pPr>
      <w:rPr>
        <w:rFonts w:ascii="Wingdings" w:hAnsi="Wingdings" w:hint="default"/>
      </w:rPr>
    </w:lvl>
    <w:lvl w:ilvl="3" w:tplc="04160001" w:tentative="1">
      <w:start w:val="1"/>
      <w:numFmt w:val="bullet"/>
      <w:lvlText w:val=""/>
      <w:lvlJc w:val="left"/>
      <w:pPr>
        <w:tabs>
          <w:tab w:val="num" w:pos="3600"/>
        </w:tabs>
        <w:ind w:left="3600" w:hanging="360"/>
      </w:pPr>
      <w:rPr>
        <w:rFonts w:ascii="Symbol" w:hAnsi="Symbol" w:hint="default"/>
      </w:rPr>
    </w:lvl>
    <w:lvl w:ilvl="4" w:tplc="04160003" w:tentative="1">
      <w:start w:val="1"/>
      <w:numFmt w:val="bullet"/>
      <w:lvlText w:val="o"/>
      <w:lvlJc w:val="left"/>
      <w:pPr>
        <w:tabs>
          <w:tab w:val="num" w:pos="4320"/>
        </w:tabs>
        <w:ind w:left="4320" w:hanging="360"/>
      </w:pPr>
      <w:rPr>
        <w:rFonts w:ascii="Courier New" w:hAnsi="Courier New" w:cs="Courier New" w:hint="default"/>
      </w:rPr>
    </w:lvl>
    <w:lvl w:ilvl="5" w:tplc="04160005" w:tentative="1">
      <w:start w:val="1"/>
      <w:numFmt w:val="bullet"/>
      <w:lvlText w:val=""/>
      <w:lvlJc w:val="left"/>
      <w:pPr>
        <w:tabs>
          <w:tab w:val="num" w:pos="5040"/>
        </w:tabs>
        <w:ind w:left="5040" w:hanging="360"/>
      </w:pPr>
      <w:rPr>
        <w:rFonts w:ascii="Wingdings" w:hAnsi="Wingdings" w:hint="default"/>
      </w:rPr>
    </w:lvl>
    <w:lvl w:ilvl="6" w:tplc="04160001" w:tentative="1">
      <w:start w:val="1"/>
      <w:numFmt w:val="bullet"/>
      <w:lvlText w:val=""/>
      <w:lvlJc w:val="left"/>
      <w:pPr>
        <w:tabs>
          <w:tab w:val="num" w:pos="5760"/>
        </w:tabs>
        <w:ind w:left="5760" w:hanging="360"/>
      </w:pPr>
      <w:rPr>
        <w:rFonts w:ascii="Symbol" w:hAnsi="Symbol" w:hint="default"/>
      </w:rPr>
    </w:lvl>
    <w:lvl w:ilvl="7" w:tplc="04160003" w:tentative="1">
      <w:start w:val="1"/>
      <w:numFmt w:val="bullet"/>
      <w:lvlText w:val="o"/>
      <w:lvlJc w:val="left"/>
      <w:pPr>
        <w:tabs>
          <w:tab w:val="num" w:pos="6480"/>
        </w:tabs>
        <w:ind w:left="6480" w:hanging="360"/>
      </w:pPr>
      <w:rPr>
        <w:rFonts w:ascii="Courier New" w:hAnsi="Courier New" w:cs="Courier New" w:hint="default"/>
      </w:rPr>
    </w:lvl>
    <w:lvl w:ilvl="8" w:tplc="0416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19A63D0"/>
    <w:multiLevelType w:val="hybridMultilevel"/>
    <w:tmpl w:val="3AAAEED2"/>
    <w:lvl w:ilvl="0" w:tplc="65225598">
      <w:start w:val="6"/>
      <w:numFmt w:val="decimal"/>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 w15:restartNumberingAfterBreak="0">
    <w:nsid w:val="480D6C76"/>
    <w:multiLevelType w:val="hybridMultilevel"/>
    <w:tmpl w:val="4A064B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2026AAF"/>
    <w:multiLevelType w:val="multilevel"/>
    <w:tmpl w:val="382EB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5E378F1"/>
    <w:multiLevelType w:val="hybridMultilevel"/>
    <w:tmpl w:val="E6FAA090"/>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8AC57EB"/>
    <w:multiLevelType w:val="hybridMultilevel"/>
    <w:tmpl w:val="65D4E1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7"/>
  </w:num>
  <w:num w:numId="3">
    <w:abstractNumId w:val="15"/>
  </w:num>
  <w:num w:numId="4">
    <w:abstractNumId w:val="12"/>
  </w:num>
  <w:num w:numId="5">
    <w:abstractNumId w:val="6"/>
  </w:num>
  <w:num w:numId="6">
    <w:abstractNumId w:val="3"/>
  </w:num>
  <w:num w:numId="7">
    <w:abstractNumId w:val="8"/>
  </w:num>
  <w:num w:numId="8">
    <w:abstractNumId w:val="0"/>
  </w:num>
  <w:num w:numId="9">
    <w:abstractNumId w:val="9"/>
  </w:num>
  <w:num w:numId="10">
    <w:abstractNumId w:val="13"/>
  </w:num>
  <w:num w:numId="11">
    <w:abstractNumId w:val="14"/>
  </w:num>
  <w:num w:numId="12">
    <w:abstractNumId w:val="4"/>
  </w:num>
  <w:num w:numId="13">
    <w:abstractNumId w:val="10"/>
  </w:num>
  <w:num w:numId="14">
    <w:abstractNumId w:val="5"/>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3758"/>
    <w:rsid w:val="000133E4"/>
    <w:rsid w:val="00023E9C"/>
    <w:rsid w:val="00064FD3"/>
    <w:rsid w:val="00143C6B"/>
    <w:rsid w:val="001A3773"/>
    <w:rsid w:val="001C4378"/>
    <w:rsid w:val="002A3A30"/>
    <w:rsid w:val="002C01FE"/>
    <w:rsid w:val="002E129B"/>
    <w:rsid w:val="00303213"/>
    <w:rsid w:val="00380321"/>
    <w:rsid w:val="003A1B31"/>
    <w:rsid w:val="003B1221"/>
    <w:rsid w:val="003C067B"/>
    <w:rsid w:val="003F6300"/>
    <w:rsid w:val="00437804"/>
    <w:rsid w:val="004B6A60"/>
    <w:rsid w:val="0059522A"/>
    <w:rsid w:val="005C31DF"/>
    <w:rsid w:val="00644409"/>
    <w:rsid w:val="00661351"/>
    <w:rsid w:val="00675D5C"/>
    <w:rsid w:val="00683F0D"/>
    <w:rsid w:val="006A2E2B"/>
    <w:rsid w:val="006A32C8"/>
    <w:rsid w:val="006A520F"/>
    <w:rsid w:val="006B3B2E"/>
    <w:rsid w:val="006F6272"/>
    <w:rsid w:val="00880512"/>
    <w:rsid w:val="00894C30"/>
    <w:rsid w:val="008D13BF"/>
    <w:rsid w:val="008E1798"/>
    <w:rsid w:val="008E1B3A"/>
    <w:rsid w:val="00932FDF"/>
    <w:rsid w:val="00934120"/>
    <w:rsid w:val="009541EE"/>
    <w:rsid w:val="009A223E"/>
    <w:rsid w:val="009B3ACA"/>
    <w:rsid w:val="009F2833"/>
    <w:rsid w:val="00A04BA2"/>
    <w:rsid w:val="00A256A6"/>
    <w:rsid w:val="00A55869"/>
    <w:rsid w:val="00B417E4"/>
    <w:rsid w:val="00BB06E1"/>
    <w:rsid w:val="00BD337E"/>
    <w:rsid w:val="00BE1198"/>
    <w:rsid w:val="00C03C27"/>
    <w:rsid w:val="00C04DAA"/>
    <w:rsid w:val="00C224A0"/>
    <w:rsid w:val="00C6153B"/>
    <w:rsid w:val="00CF7A34"/>
    <w:rsid w:val="00D34C17"/>
    <w:rsid w:val="00D47C8A"/>
    <w:rsid w:val="00DC533F"/>
    <w:rsid w:val="00E15C9D"/>
    <w:rsid w:val="00E23DC0"/>
    <w:rsid w:val="00E51C20"/>
    <w:rsid w:val="00E61E82"/>
    <w:rsid w:val="00EC3F31"/>
    <w:rsid w:val="00F402D2"/>
    <w:rsid w:val="00F53758"/>
    <w:rsid w:val="00FA2932"/>
    <w:rsid w:val="00FC4B3E"/>
    <w:rsid w:val="00FD6D9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0A1D1"/>
  <w15:docId w15:val="{FDB2F621-516D-485B-9AF6-10619E4D7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758"/>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3">
    <w:name w:val="Body Text 3"/>
    <w:basedOn w:val="Normal"/>
    <w:link w:val="Corpodetexto3Char"/>
    <w:semiHidden/>
    <w:rsid w:val="00F53758"/>
    <w:pPr>
      <w:spacing w:after="120" w:line="276" w:lineRule="auto"/>
      <w:ind w:right="45"/>
      <w:jc w:val="center"/>
    </w:pPr>
    <w:rPr>
      <w:rFonts w:ascii="Calibri" w:hAnsi="Calibri"/>
      <w:sz w:val="16"/>
      <w:szCs w:val="16"/>
    </w:rPr>
  </w:style>
  <w:style w:type="character" w:customStyle="1" w:styleId="Corpodetexto3Char">
    <w:name w:val="Corpo de texto 3 Char"/>
    <w:basedOn w:val="Fontepargpadro"/>
    <w:link w:val="Corpodetexto3"/>
    <w:semiHidden/>
    <w:rsid w:val="00F53758"/>
    <w:rPr>
      <w:rFonts w:ascii="Calibri" w:eastAsia="Times New Roman" w:hAnsi="Calibri" w:cs="Times New Roman"/>
      <w:sz w:val="16"/>
      <w:szCs w:val="16"/>
      <w:lang w:eastAsia="pt-BR"/>
    </w:rPr>
  </w:style>
  <w:style w:type="paragraph" w:styleId="Textodebalo">
    <w:name w:val="Balloon Text"/>
    <w:basedOn w:val="Normal"/>
    <w:link w:val="TextodebaloChar"/>
    <w:uiPriority w:val="99"/>
    <w:semiHidden/>
    <w:unhideWhenUsed/>
    <w:rsid w:val="00F53758"/>
    <w:rPr>
      <w:rFonts w:ascii="Tahoma" w:hAnsi="Tahoma" w:cs="Tahoma"/>
      <w:sz w:val="16"/>
      <w:szCs w:val="16"/>
    </w:rPr>
  </w:style>
  <w:style w:type="character" w:customStyle="1" w:styleId="TextodebaloChar">
    <w:name w:val="Texto de balão Char"/>
    <w:basedOn w:val="Fontepargpadro"/>
    <w:link w:val="Textodebalo"/>
    <w:uiPriority w:val="99"/>
    <w:semiHidden/>
    <w:rsid w:val="00F53758"/>
    <w:rPr>
      <w:rFonts w:ascii="Tahoma" w:eastAsia="Times New Roman" w:hAnsi="Tahoma" w:cs="Tahoma"/>
      <w:sz w:val="16"/>
      <w:szCs w:val="16"/>
      <w:lang w:eastAsia="pt-BR"/>
    </w:rPr>
  </w:style>
  <w:style w:type="character" w:customStyle="1" w:styleId="apple-converted-space">
    <w:name w:val="apple-converted-space"/>
    <w:rsid w:val="00F53758"/>
  </w:style>
  <w:style w:type="paragraph" w:styleId="Pr-formataoHTML">
    <w:name w:val="HTML Preformatted"/>
    <w:basedOn w:val="Normal"/>
    <w:link w:val="Pr-formataoHTMLChar"/>
    <w:uiPriority w:val="99"/>
    <w:unhideWhenUsed/>
    <w:rsid w:val="00F537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formataoHTMLChar">
    <w:name w:val="Pré-formatação HTML Char"/>
    <w:basedOn w:val="Fontepargpadro"/>
    <w:link w:val="Pr-formataoHTML"/>
    <w:uiPriority w:val="99"/>
    <w:rsid w:val="00F53758"/>
    <w:rPr>
      <w:rFonts w:ascii="Courier New" w:eastAsia="Times New Roman" w:hAnsi="Courier New" w:cs="Courier New"/>
      <w:sz w:val="20"/>
      <w:szCs w:val="20"/>
      <w:lang w:eastAsia="pt-BR"/>
    </w:rPr>
  </w:style>
  <w:style w:type="paragraph" w:styleId="PargrafodaLista">
    <w:name w:val="List Paragraph"/>
    <w:basedOn w:val="Normal"/>
    <w:uiPriority w:val="34"/>
    <w:qFormat/>
    <w:rsid w:val="00FA2932"/>
    <w:pPr>
      <w:spacing w:after="200" w:line="276" w:lineRule="auto"/>
      <w:ind w:left="720"/>
      <w:contextualSpacing/>
    </w:pPr>
    <w:rPr>
      <w:rFonts w:ascii="Calibri" w:eastAsia="Calibri" w:hAnsi="Calibri"/>
      <w:sz w:val="22"/>
      <w:szCs w:val="22"/>
      <w:lang w:eastAsia="en-US"/>
    </w:rPr>
  </w:style>
  <w:style w:type="paragraph" w:styleId="Cabealho">
    <w:name w:val="header"/>
    <w:basedOn w:val="Normal"/>
    <w:link w:val="CabealhoChar"/>
    <w:uiPriority w:val="99"/>
    <w:unhideWhenUsed/>
    <w:rsid w:val="003A1B31"/>
    <w:pPr>
      <w:tabs>
        <w:tab w:val="center" w:pos="4252"/>
        <w:tab w:val="right" w:pos="8504"/>
      </w:tabs>
    </w:pPr>
  </w:style>
  <w:style w:type="character" w:customStyle="1" w:styleId="CabealhoChar">
    <w:name w:val="Cabeçalho Char"/>
    <w:basedOn w:val="Fontepargpadro"/>
    <w:link w:val="Cabealho"/>
    <w:uiPriority w:val="99"/>
    <w:rsid w:val="003A1B31"/>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A1B31"/>
    <w:pPr>
      <w:tabs>
        <w:tab w:val="center" w:pos="4252"/>
        <w:tab w:val="right" w:pos="8504"/>
      </w:tabs>
    </w:pPr>
  </w:style>
  <w:style w:type="character" w:customStyle="1" w:styleId="RodapChar">
    <w:name w:val="Rodapé Char"/>
    <w:basedOn w:val="Fontepargpadro"/>
    <w:link w:val="Rodap"/>
    <w:uiPriority w:val="99"/>
    <w:rsid w:val="003A1B31"/>
    <w:rPr>
      <w:rFonts w:ascii="Times New Roman" w:eastAsia="Times New Roman" w:hAnsi="Times New Roman" w:cs="Times New Roman"/>
      <w:sz w:val="24"/>
      <w:szCs w:val="24"/>
      <w:lang w:eastAsia="pt-BR"/>
    </w:rPr>
  </w:style>
  <w:style w:type="character" w:styleId="Refdenotaderodap">
    <w:name w:val="footnote reference"/>
    <w:uiPriority w:val="99"/>
    <w:semiHidden/>
    <w:rsid w:val="003A1B31"/>
    <w:rPr>
      <w:vertAlign w:val="superscript"/>
    </w:rPr>
  </w:style>
  <w:style w:type="paragraph" w:styleId="Textodenotaderodap">
    <w:name w:val="footnote text"/>
    <w:basedOn w:val="Normal"/>
    <w:link w:val="TextodenotaderodapChar"/>
    <w:rsid w:val="003A1B31"/>
    <w:rPr>
      <w:sz w:val="20"/>
      <w:szCs w:val="20"/>
    </w:rPr>
  </w:style>
  <w:style w:type="character" w:customStyle="1" w:styleId="TextodenotaderodapChar">
    <w:name w:val="Texto de nota de rodapé Char"/>
    <w:basedOn w:val="Fontepargpadro"/>
    <w:link w:val="Textodenotaderodap"/>
    <w:rsid w:val="003A1B31"/>
    <w:rPr>
      <w:rFonts w:ascii="Times New Roman" w:eastAsia="Times New Roman" w:hAnsi="Times New Roman" w:cs="Times New Roman"/>
      <w:sz w:val="20"/>
      <w:szCs w:val="20"/>
      <w:lang w:eastAsia="pt-BR"/>
    </w:rPr>
  </w:style>
  <w:style w:type="character" w:styleId="Hyperlink">
    <w:name w:val="Hyperlink"/>
    <w:rsid w:val="006F6272"/>
    <w:rPr>
      <w:color w:val="0000FF"/>
      <w:u w:val="single"/>
    </w:rPr>
  </w:style>
  <w:style w:type="paragraph" w:customStyle="1" w:styleId="fr">
    <w:name w:val="fr"/>
    <w:basedOn w:val="Normal"/>
    <w:rsid w:val="006F6272"/>
    <w:pPr>
      <w:spacing w:before="100" w:beforeAutospacing="1" w:after="100" w:afterAutospacing="1"/>
    </w:pPr>
  </w:style>
  <w:style w:type="character" w:customStyle="1" w:styleId="aut">
    <w:name w:val="aut"/>
    <w:rsid w:val="006F6272"/>
  </w:style>
  <w:style w:type="paragraph" w:styleId="Corpodetexto">
    <w:name w:val="Body Text"/>
    <w:basedOn w:val="Normal"/>
    <w:link w:val="CorpodetextoChar"/>
    <w:unhideWhenUsed/>
    <w:rsid w:val="009F2833"/>
    <w:pPr>
      <w:spacing w:after="120"/>
    </w:pPr>
  </w:style>
  <w:style w:type="character" w:customStyle="1" w:styleId="CorpodetextoChar">
    <w:name w:val="Corpo de texto Char"/>
    <w:basedOn w:val="Fontepargpadro"/>
    <w:link w:val="Corpodetexto"/>
    <w:rsid w:val="009F2833"/>
    <w:rPr>
      <w:rFonts w:ascii="Times New Roman" w:eastAsia="Times New Roman" w:hAnsi="Times New Roman" w:cs="Times New Roman"/>
      <w:sz w:val="24"/>
      <w:szCs w:val="24"/>
      <w:lang w:eastAsia="pt-BR"/>
    </w:rPr>
  </w:style>
  <w:style w:type="paragraph" w:customStyle="1" w:styleId="font8">
    <w:name w:val="font_8"/>
    <w:basedOn w:val="Normal"/>
    <w:rsid w:val="009F2833"/>
    <w:pPr>
      <w:spacing w:before="100" w:beforeAutospacing="1" w:after="100" w:afterAutospacing="1"/>
    </w:pPr>
  </w:style>
  <w:style w:type="table" w:styleId="Tabelacomgrade">
    <w:name w:val="Table Grid"/>
    <w:basedOn w:val="Tabelanormal"/>
    <w:uiPriority w:val="59"/>
    <w:rsid w:val="00BE1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3">
    <w:name w:val="Body Text Indent 3"/>
    <w:basedOn w:val="Normal"/>
    <w:link w:val="Recuodecorpodetexto3Char"/>
    <w:unhideWhenUsed/>
    <w:rsid w:val="00661351"/>
    <w:pPr>
      <w:spacing w:after="120"/>
      <w:ind w:left="283"/>
    </w:pPr>
    <w:rPr>
      <w:sz w:val="16"/>
      <w:szCs w:val="16"/>
    </w:rPr>
  </w:style>
  <w:style w:type="character" w:customStyle="1" w:styleId="Recuodecorpodetexto3Char">
    <w:name w:val="Recuo de corpo de texto 3 Char"/>
    <w:basedOn w:val="Fontepargpadro"/>
    <w:link w:val="Recuodecorpodetexto3"/>
    <w:rsid w:val="00661351"/>
    <w:rPr>
      <w:rFonts w:ascii="Times New Roman" w:eastAsia="Times New Roman" w:hAnsi="Times New Roman" w:cs="Times New Roman"/>
      <w:sz w:val="16"/>
      <w:szCs w:val="16"/>
      <w:lang w:eastAsia="pt-BR"/>
    </w:rPr>
  </w:style>
  <w:style w:type="paragraph" w:styleId="Corpodetexto2">
    <w:name w:val="Body Text 2"/>
    <w:basedOn w:val="Normal"/>
    <w:link w:val="Corpodetexto2Char"/>
    <w:uiPriority w:val="99"/>
    <w:semiHidden/>
    <w:unhideWhenUsed/>
    <w:rsid w:val="00E51C20"/>
    <w:pPr>
      <w:spacing w:after="120" w:line="480" w:lineRule="auto"/>
    </w:pPr>
    <w:rPr>
      <w:rFonts w:asciiTheme="minorHAnsi" w:eastAsiaTheme="minorHAnsi" w:hAnsiTheme="minorHAnsi" w:cstheme="minorBidi"/>
      <w:sz w:val="22"/>
      <w:szCs w:val="22"/>
      <w:lang w:eastAsia="en-US"/>
    </w:rPr>
  </w:style>
  <w:style w:type="character" w:customStyle="1" w:styleId="Corpodetexto2Char">
    <w:name w:val="Corpo de texto 2 Char"/>
    <w:basedOn w:val="Fontepargpadro"/>
    <w:link w:val="Corpodetexto2"/>
    <w:uiPriority w:val="99"/>
    <w:semiHidden/>
    <w:rsid w:val="00E51C20"/>
  </w:style>
  <w:style w:type="paragraph" w:styleId="Recuodecorpodetexto2">
    <w:name w:val="Body Text Indent 2"/>
    <w:basedOn w:val="Normal"/>
    <w:link w:val="Recuodecorpodetexto2Char"/>
    <w:uiPriority w:val="99"/>
    <w:semiHidden/>
    <w:unhideWhenUsed/>
    <w:rsid w:val="00FD6D94"/>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FD6D94"/>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bb.org.br/data/files/74/F0/9D/40/74652410D7D06524BD983EA8/Livro%20T" TargetMode="External"/><Relationship Id="rId18" Type="http://schemas.openxmlformats.org/officeDocument/2006/relationships/hyperlink" Target="http://g1.globo.com/rs/rio-grande-do-sul/videos/t/todos-os-videos/v/profissao-catador-expande-acoes-para-outras-cidades-da-regiao/3669931/" TargetMode="External"/><Relationship Id="rId26" Type="http://schemas.openxmlformats.org/officeDocument/2006/relationships/image" Target="media/image4.png"/><Relationship Id="rId39" Type="http://schemas.openxmlformats.org/officeDocument/2006/relationships/hyperlink" Target="http://www.cruzaltaonline.com.br/noticia/12081/projeto-profissao-catrador-recebeu-visita-do-executivo-e-dos-catadores-ibiruba" TargetMode="External"/><Relationship Id="rId21" Type="http://schemas.openxmlformats.org/officeDocument/2006/relationships/hyperlink" Target="http://g1.globo.com/rs/rio-grande-do-sul/jornal-do-almoco/videos/v/ponto-de-coleta-de-vidros-e-inaugurado-em-cruz-alta-rs/4424637/" TargetMode="External"/><Relationship Id="rId34" Type="http://schemas.openxmlformats.org/officeDocument/2006/relationships/image" Target="media/image8.png"/><Relationship Id="rId42" Type="http://schemas.openxmlformats.org/officeDocument/2006/relationships/image" Target="media/image1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edalyc.org/pdf/2734/273424461007.pdf" TargetMode="External"/><Relationship Id="rId29" Type="http://schemas.openxmlformats.org/officeDocument/2006/relationships/hyperlink" Target="http://g1.globo.com/rs/rio-grande-do-sul/videos/t/todos-os-videos/v/profissao-catador-expande-acoes-para-outras-cidades-da-regiao/366993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bravideo.org.br/p5054.aspx" TargetMode="External"/><Relationship Id="rId24" Type="http://schemas.openxmlformats.org/officeDocument/2006/relationships/hyperlink" Target="http://www.alcir61.net/ministro-do-trabalho-entrega-triciclos-ao-profissao-catador-em-cruz-alta/" TargetMode="External"/><Relationship Id="rId32" Type="http://schemas.openxmlformats.org/officeDocument/2006/relationships/image" Target="media/image7.png"/><Relationship Id="rId37" Type="http://schemas.openxmlformats.org/officeDocument/2006/relationships/hyperlink" Target="http://g1.globo.com/rs/rio-grande-do-sul/jornal-do-almoco/videos/v/ponto-de-coleta-de-vidros-e-inaugurado-em-cruz-alta-rs/4424637/" TargetMode="External"/><Relationship Id="rId40" Type="http://schemas.openxmlformats.org/officeDocument/2006/relationships/image" Target="media/image11.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mma.gov.br/cidades-" TargetMode="External"/><Relationship Id="rId23" Type="http://schemas.openxmlformats.org/officeDocument/2006/relationships/hyperlink" Target="http://www.rdwebcidade.com.br/" TargetMode="External"/><Relationship Id="rId28" Type="http://schemas.openxmlformats.org/officeDocument/2006/relationships/image" Target="media/image5.png"/><Relationship Id="rId36" Type="http://schemas.openxmlformats.org/officeDocument/2006/relationships/image" Target="media/image9.png"/><Relationship Id="rId10" Type="http://schemas.openxmlformats.org/officeDocument/2006/relationships/image" Target="media/image3.jpg"/><Relationship Id="rId19" Type="http://schemas.openxmlformats.org/officeDocument/2006/relationships/hyperlink" Target="http://www.cruzaltaonline.com.br/noticia/10878/profissao-catador-ii-quase-tudo-pronto-para-iii-encontro-regional-dos-catadores" TargetMode="External"/><Relationship Id="rId31" Type="http://schemas.openxmlformats.org/officeDocument/2006/relationships/hyperlink" Target="http://www.cruzaltaonline.com.br/noticia/10878/profissao-catador-ii-quase-tudo-pronto-para-iii-encontro-regional-dos-catadores" TargetMode="External"/><Relationship Id="rId44"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fbb.org.br/data/files/74/F0/9D/40/74652410D7D06524BD983EA8/Livro%20T" TargetMode="External"/><Relationship Id="rId22" Type="http://schemas.openxmlformats.org/officeDocument/2006/relationships/hyperlink" Target="http://www.cruzaltaonline.com.br/noticia/12081/projeto-profissao-catrador-recebeu-visita-do-executivo-e-dos-catadores-ibiruba" TargetMode="External"/><Relationship Id="rId27" Type="http://schemas.openxmlformats.org/officeDocument/2006/relationships/hyperlink" Target="http://www.rdwebcidade.com.br" TargetMode="External"/><Relationship Id="rId30" Type="http://schemas.openxmlformats.org/officeDocument/2006/relationships/image" Target="media/image6.png"/><Relationship Id="rId35" Type="http://schemas.openxmlformats.org/officeDocument/2006/relationships/hyperlink" Target="http://g1.globo.com/rs/rio-grande-do-sul/jornal-do-almoco/videos/t/cruz-alta/v/o-tema-do-ja-ideais-de-hoje-e-a-separacao-do-lixo/6483591/" TargetMode="External"/><Relationship Id="rId43" Type="http://schemas.openxmlformats.org/officeDocument/2006/relationships/hyperlink" Target="http://www.cruzaltaonline.com.br/noticia/10878/profissao-catador-ii-quase-tudo-pronto-para-iii-encontro-regional-dos-catadores"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pucpr.br/eventos/educere/educere2009/anais/pdf/3041_1475.pdf" TargetMode="External"/><Relationship Id="rId17" Type="http://schemas.openxmlformats.org/officeDocument/2006/relationships/hyperlink" Target="http://www.rdwebcidade.com.br/" TargetMode="External"/><Relationship Id="rId25" Type="http://schemas.openxmlformats.org/officeDocument/2006/relationships/hyperlink" Target="http://www.radioprogresso.com.br/noticia/35997/coleta-seletiva-em-cruz-alta-recolhei-mais-25-toneladas-material" TargetMode="External"/><Relationship Id="rId33" Type="http://schemas.openxmlformats.org/officeDocument/2006/relationships/hyperlink" Target="http://www.cruzaltaonline.com.br/search.php?search=catadores+e+catadoras" TargetMode="External"/><Relationship Id="rId38" Type="http://schemas.openxmlformats.org/officeDocument/2006/relationships/image" Target="media/image10.png"/><Relationship Id="rId46" Type="http://schemas.openxmlformats.org/officeDocument/2006/relationships/fontTable" Target="fontTable.xml"/><Relationship Id="rId20" Type="http://schemas.openxmlformats.org/officeDocument/2006/relationships/hyperlink" Target="http://g1.globo.com/rs/rio-grande-do-sul/jornal-do-almoco/videos/t/cruz-alta/v/o-tema-do-ja-ideais-de-hoje-e-a-separacao-do-lixo/6483591/" TargetMode="External"/><Relationship Id="rId41" Type="http://schemas.openxmlformats.org/officeDocument/2006/relationships/hyperlink" Target="http://www.rdwebcidade.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88102-3DCA-4BD0-B412-34C38BB9C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4846</Words>
  <Characters>26173</Characters>
  <Application>Microsoft Office Word</Application>
  <DocSecurity>0</DocSecurity>
  <Lines>218</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Mari Oliveira</cp:lastModifiedBy>
  <cp:revision>2</cp:revision>
  <cp:lastPrinted>2015-06-12T13:52:00Z</cp:lastPrinted>
  <dcterms:created xsi:type="dcterms:W3CDTF">2018-07-26T14:13:00Z</dcterms:created>
  <dcterms:modified xsi:type="dcterms:W3CDTF">2018-07-26T14:13:00Z</dcterms:modified>
</cp:coreProperties>
</file>